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16C02" w14:textId="77777777" w:rsidR="005E4961" w:rsidRDefault="005E4961">
      <w:pPr>
        <w:ind w:left="0" w:hanging="2"/>
        <w:jc w:val="center"/>
        <w:rPr>
          <w:rFonts w:ascii="Arial" w:eastAsia="Arial" w:hAnsi="Arial" w:cs="Arial"/>
          <w:b/>
          <w:sz w:val="20"/>
          <w:szCs w:val="20"/>
        </w:rPr>
      </w:pPr>
    </w:p>
    <w:p w14:paraId="272A82AF" w14:textId="007F6D51" w:rsidR="00F060F0" w:rsidRDefault="00D40BBF">
      <w:pPr>
        <w:ind w:left="0" w:hanging="2"/>
        <w:jc w:val="center"/>
        <w:rPr>
          <w:rFonts w:ascii="Arial" w:eastAsia="Arial" w:hAnsi="Arial" w:cs="Arial"/>
          <w:b/>
          <w:sz w:val="20"/>
          <w:szCs w:val="20"/>
        </w:rPr>
      </w:pPr>
      <w:r>
        <w:rPr>
          <w:rFonts w:ascii="Arial" w:eastAsia="Arial" w:hAnsi="Arial" w:cs="Arial"/>
          <w:b/>
          <w:sz w:val="20"/>
          <w:szCs w:val="20"/>
        </w:rPr>
        <w:t xml:space="preserve">AUTORIZACIÓN PARA EL TRATAMIENTO DE DATOS PERSONALES PROCESO DE SELECCIÓN DE PROVEEDORES – GESTIÓN CONTRACTUAL  </w:t>
      </w:r>
    </w:p>
    <w:p w14:paraId="4CAE7D6E" w14:textId="77777777" w:rsidR="005E4961" w:rsidRDefault="005E4961">
      <w:pPr>
        <w:ind w:left="0" w:hanging="2"/>
        <w:jc w:val="center"/>
        <w:rPr>
          <w:rFonts w:ascii="Arial" w:eastAsia="Arial" w:hAnsi="Arial" w:cs="Arial"/>
          <w:sz w:val="20"/>
          <w:szCs w:val="20"/>
        </w:rPr>
      </w:pPr>
    </w:p>
    <w:p w14:paraId="24E432BE" w14:textId="77777777" w:rsidR="00F060F0" w:rsidRDefault="00F060F0">
      <w:pPr>
        <w:ind w:left="0" w:hanging="2"/>
        <w:jc w:val="both"/>
        <w:rPr>
          <w:rFonts w:ascii="Arial" w:eastAsia="Arial" w:hAnsi="Arial" w:cs="Arial"/>
          <w:sz w:val="20"/>
          <w:szCs w:val="20"/>
        </w:rPr>
      </w:pPr>
    </w:p>
    <w:p w14:paraId="617B5B38" w14:textId="77777777" w:rsidR="00F060F0" w:rsidRDefault="00D40BBF">
      <w:pPr>
        <w:numPr>
          <w:ilvl w:val="0"/>
          <w:numId w:val="1"/>
        </w:numPr>
        <w:ind w:left="0" w:hanging="2"/>
        <w:jc w:val="both"/>
        <w:rPr>
          <w:rFonts w:ascii="Arial" w:eastAsia="Arial" w:hAnsi="Arial" w:cs="Arial"/>
          <w:sz w:val="20"/>
          <w:szCs w:val="20"/>
        </w:rPr>
      </w:pPr>
      <w:r>
        <w:rPr>
          <w:rFonts w:ascii="Arial" w:eastAsia="Arial" w:hAnsi="Arial" w:cs="Arial"/>
          <w:b/>
          <w:sz w:val="20"/>
          <w:szCs w:val="20"/>
        </w:rPr>
        <w:t>LA CÁMARA DE COMERCIO DE MANIZALES POR CALDAS</w:t>
      </w:r>
      <w:r>
        <w:rPr>
          <w:rFonts w:ascii="Arial" w:eastAsia="Arial" w:hAnsi="Arial" w:cs="Arial"/>
          <w:sz w:val="20"/>
          <w:szCs w:val="20"/>
        </w:rPr>
        <w:t>,</w:t>
      </w:r>
      <w:r>
        <w:rPr>
          <w:rFonts w:ascii="Arial" w:eastAsia="Arial" w:hAnsi="Arial" w:cs="Arial"/>
          <w:b/>
          <w:sz w:val="20"/>
          <w:szCs w:val="20"/>
        </w:rPr>
        <w:t xml:space="preserve"> </w:t>
      </w:r>
      <w:r>
        <w:rPr>
          <w:rFonts w:ascii="Arial" w:eastAsia="Arial" w:hAnsi="Arial" w:cs="Arial"/>
          <w:sz w:val="20"/>
          <w:szCs w:val="20"/>
        </w:rPr>
        <w:t>identificada con NIT 890.801.042-6</w:t>
      </w:r>
      <w:r>
        <w:rPr>
          <w:rFonts w:ascii="Arial" w:eastAsia="Arial" w:hAnsi="Arial" w:cs="Arial"/>
          <w:b/>
          <w:sz w:val="20"/>
          <w:szCs w:val="20"/>
        </w:rPr>
        <w:t xml:space="preserve"> </w:t>
      </w:r>
      <w:r>
        <w:rPr>
          <w:rFonts w:ascii="Arial" w:eastAsia="Arial" w:hAnsi="Arial" w:cs="Arial"/>
          <w:sz w:val="20"/>
          <w:szCs w:val="20"/>
        </w:rPr>
        <w:t>(En adelante “La CCMPC”), como responsable de los datos personales que usted autoriza tratar, le informa que sus datos personales serán incluidos en nuestras bases de datos y tratados con pleno cumplimiento de las disposiciones legales que rigen la materia.</w:t>
      </w:r>
    </w:p>
    <w:p w14:paraId="54675606" w14:textId="77777777" w:rsidR="00F060F0" w:rsidRDefault="00F060F0">
      <w:pPr>
        <w:ind w:left="0" w:hanging="2"/>
        <w:jc w:val="both"/>
        <w:rPr>
          <w:rFonts w:ascii="Arial" w:eastAsia="Arial" w:hAnsi="Arial" w:cs="Arial"/>
          <w:sz w:val="20"/>
          <w:szCs w:val="20"/>
        </w:rPr>
      </w:pPr>
    </w:p>
    <w:p w14:paraId="1B5C067D" w14:textId="77777777" w:rsidR="00F060F0" w:rsidRDefault="00D40BBF">
      <w:pPr>
        <w:ind w:left="0" w:hanging="2"/>
        <w:jc w:val="both"/>
        <w:rPr>
          <w:rFonts w:ascii="Arial" w:eastAsia="Arial" w:hAnsi="Arial" w:cs="Arial"/>
          <w:sz w:val="20"/>
          <w:szCs w:val="20"/>
        </w:rPr>
      </w:pPr>
      <w:r>
        <w:rPr>
          <w:rFonts w:ascii="Arial" w:eastAsia="Arial" w:hAnsi="Arial" w:cs="Arial"/>
          <w:sz w:val="20"/>
          <w:szCs w:val="20"/>
        </w:rPr>
        <w:t xml:space="preserve">Puede consultar nuestra política de tratamiento de datos personales en la página web </w:t>
      </w:r>
      <w:hyperlink r:id="rId9">
        <w:r>
          <w:rPr>
            <w:rFonts w:ascii="Arial" w:eastAsia="Arial" w:hAnsi="Arial" w:cs="Arial"/>
            <w:color w:val="0000FF"/>
            <w:sz w:val="20"/>
            <w:szCs w:val="20"/>
            <w:u w:val="single"/>
          </w:rPr>
          <w:t>www.ccmpc.org.co</w:t>
        </w:r>
      </w:hyperlink>
      <w:r>
        <w:rPr>
          <w:rFonts w:ascii="Arial" w:eastAsia="Arial" w:hAnsi="Arial" w:cs="Arial"/>
          <w:sz w:val="20"/>
          <w:szCs w:val="20"/>
        </w:rPr>
        <w:t>, link “Transparencia e información pública”</w:t>
      </w:r>
    </w:p>
    <w:p w14:paraId="3471A8E0" w14:textId="77777777" w:rsidR="00F060F0" w:rsidRDefault="00F060F0">
      <w:pPr>
        <w:ind w:left="0" w:hanging="2"/>
        <w:jc w:val="both"/>
        <w:rPr>
          <w:rFonts w:ascii="Arial" w:eastAsia="Arial" w:hAnsi="Arial" w:cs="Arial"/>
          <w:sz w:val="20"/>
          <w:szCs w:val="20"/>
        </w:rPr>
      </w:pPr>
    </w:p>
    <w:p w14:paraId="07686D73" w14:textId="77777777" w:rsidR="00F060F0" w:rsidRDefault="00F060F0">
      <w:pPr>
        <w:ind w:left="0" w:hanging="2"/>
        <w:jc w:val="both"/>
        <w:rPr>
          <w:rFonts w:ascii="Arial" w:eastAsia="Arial" w:hAnsi="Arial" w:cs="Arial"/>
          <w:b/>
          <w:sz w:val="20"/>
          <w:szCs w:val="20"/>
        </w:rPr>
      </w:pPr>
    </w:p>
    <w:p w14:paraId="4C3B809C" w14:textId="77777777" w:rsidR="00F060F0" w:rsidRDefault="00D40BBF">
      <w:pPr>
        <w:numPr>
          <w:ilvl w:val="0"/>
          <w:numId w:val="1"/>
        </w:numPr>
        <w:ind w:left="0" w:right="-943" w:hanging="2"/>
        <w:jc w:val="both"/>
        <w:rPr>
          <w:rFonts w:ascii="Arial" w:eastAsia="Arial" w:hAnsi="Arial" w:cs="Arial"/>
          <w:sz w:val="20"/>
          <w:szCs w:val="20"/>
        </w:rPr>
      </w:pPr>
      <w:r>
        <w:rPr>
          <w:rFonts w:ascii="Arial" w:eastAsia="Arial" w:hAnsi="Arial" w:cs="Arial"/>
          <w:b/>
          <w:sz w:val="20"/>
          <w:szCs w:val="20"/>
        </w:rPr>
        <w:t>DATOS PERSONALES OBJETO DE TRATAMIENTO.</w:t>
      </w:r>
    </w:p>
    <w:p w14:paraId="21C1C47B" w14:textId="77777777" w:rsidR="00F060F0" w:rsidRDefault="00F060F0">
      <w:pPr>
        <w:ind w:left="0" w:right="-943" w:hanging="2"/>
        <w:jc w:val="both"/>
        <w:rPr>
          <w:rFonts w:ascii="Arial" w:eastAsia="Arial" w:hAnsi="Arial" w:cs="Arial"/>
          <w:b/>
          <w:sz w:val="20"/>
          <w:szCs w:val="20"/>
        </w:rPr>
      </w:pPr>
    </w:p>
    <w:p w14:paraId="219B5410" w14:textId="77777777" w:rsidR="00F060F0" w:rsidRDefault="00D40BBF">
      <w:pPr>
        <w:ind w:left="0" w:right="-102" w:hanging="2"/>
        <w:jc w:val="both"/>
        <w:rPr>
          <w:rFonts w:ascii="Arial" w:eastAsia="Arial" w:hAnsi="Arial" w:cs="Arial"/>
          <w:sz w:val="20"/>
          <w:szCs w:val="20"/>
        </w:rPr>
      </w:pPr>
      <w:r>
        <w:rPr>
          <w:rFonts w:ascii="Arial" w:eastAsia="Arial" w:hAnsi="Arial" w:cs="Arial"/>
          <w:sz w:val="20"/>
          <w:szCs w:val="20"/>
        </w:rPr>
        <w:t>Los datos personales que serán recolectados por la entidad y que se autoriza a tratar por medio de este documento, son los que, según la clasificación hecha por la SIC, conforman las siguientes categorías de datos: (i) Datos de personas mayores de edad, (ii) Datos generales de identificación, (iii) Datos específicos de identificación, (iv) Datos de ubicación relacionados con la actividad privada y con la actividad comercial, (v) Datos relacionados con la salud de la persona, órdenes, pruebas, estudios, resultados, diagnósticos, (vi) Datos socioeconómicos, (vii) Datos patrimoniales, (viii) Información tributaria, (ix) Datos relacionados con la actividad económica (x) Datos relacionados con el SGSS  (xi) Datos de antecedentes judiciales y/o disciplinarios. Usted puede oponerse a que se trate alguno de los anteriores datos personales o para determinado tratamiento o finalidad, si esa es su intención, por favor manifiéstelo en este formato o a través de cualquiera de los canales señalados en el mismo.</w:t>
      </w:r>
    </w:p>
    <w:p w14:paraId="1DF3E167" w14:textId="77777777" w:rsidR="005E4961" w:rsidRDefault="005E4961">
      <w:pPr>
        <w:ind w:left="0" w:right="-102" w:hanging="2"/>
        <w:jc w:val="both"/>
        <w:rPr>
          <w:rFonts w:ascii="Arial" w:eastAsia="Arial" w:hAnsi="Arial" w:cs="Arial"/>
          <w:sz w:val="20"/>
          <w:szCs w:val="20"/>
        </w:rPr>
      </w:pPr>
    </w:p>
    <w:p w14:paraId="5EF4B830" w14:textId="77777777" w:rsidR="00F060F0" w:rsidRDefault="00D40BBF">
      <w:pPr>
        <w:ind w:left="0" w:right="-102" w:hanging="2"/>
        <w:jc w:val="both"/>
        <w:rPr>
          <w:rFonts w:ascii="Arial" w:eastAsia="Arial" w:hAnsi="Arial" w:cs="Arial"/>
          <w:b/>
          <w:sz w:val="20"/>
          <w:szCs w:val="20"/>
        </w:rPr>
      </w:pPr>
      <w:r>
        <w:rPr>
          <w:rFonts w:ascii="Arial" w:eastAsia="Arial" w:hAnsi="Arial" w:cs="Arial"/>
          <w:sz w:val="20"/>
          <w:szCs w:val="20"/>
        </w:rPr>
        <w:t xml:space="preserve">  </w:t>
      </w:r>
    </w:p>
    <w:p w14:paraId="6D4AE320" w14:textId="77777777" w:rsidR="00F060F0" w:rsidRDefault="00D40BBF" w:rsidP="005E4961">
      <w:pPr>
        <w:numPr>
          <w:ilvl w:val="0"/>
          <w:numId w:val="1"/>
        </w:numPr>
        <w:ind w:left="0" w:firstLineChars="0" w:hanging="2"/>
        <w:jc w:val="both"/>
        <w:rPr>
          <w:rFonts w:ascii="Arial" w:eastAsia="Arial" w:hAnsi="Arial" w:cs="Arial"/>
          <w:sz w:val="20"/>
          <w:szCs w:val="20"/>
        </w:rPr>
      </w:pPr>
      <w:r>
        <w:rPr>
          <w:rFonts w:ascii="Arial" w:eastAsia="Arial" w:hAnsi="Arial" w:cs="Arial"/>
          <w:b/>
          <w:color w:val="000000"/>
          <w:sz w:val="20"/>
          <w:szCs w:val="20"/>
        </w:rPr>
        <w:t>TRATAMIENTO Y FINALIDAD</w:t>
      </w:r>
    </w:p>
    <w:p w14:paraId="6CF82CB9" w14:textId="77777777" w:rsidR="00F060F0" w:rsidRDefault="00F060F0">
      <w:pPr>
        <w:ind w:left="0" w:hanging="2"/>
        <w:rPr>
          <w:rFonts w:ascii="Arial" w:eastAsia="Arial" w:hAnsi="Arial" w:cs="Arial"/>
          <w:sz w:val="20"/>
          <w:szCs w:val="20"/>
        </w:rPr>
      </w:pPr>
    </w:p>
    <w:p w14:paraId="07D896D8" w14:textId="77777777" w:rsidR="00F060F0" w:rsidRDefault="00D40BBF">
      <w:pPr>
        <w:ind w:left="0" w:hanging="2"/>
        <w:jc w:val="both"/>
        <w:rPr>
          <w:rFonts w:ascii="Arial" w:eastAsia="Arial" w:hAnsi="Arial" w:cs="Arial"/>
          <w:color w:val="000000"/>
          <w:sz w:val="20"/>
          <w:szCs w:val="20"/>
        </w:rPr>
      </w:pPr>
      <w:r>
        <w:rPr>
          <w:rFonts w:ascii="Arial" w:eastAsia="Arial" w:hAnsi="Arial" w:cs="Arial"/>
          <w:color w:val="000000"/>
          <w:sz w:val="20"/>
          <w:szCs w:val="20"/>
        </w:rPr>
        <w:t xml:space="preserve">El tratamiento de los datos personales se realiza con el único fin de cumplir las funciones y obligaciones legales y reglamentarias de la CCMPC; para el efecto sus datos personales se recolectarán, almacenarán, usarán, circularán y eventualmente se suprimirán. </w:t>
      </w:r>
    </w:p>
    <w:p w14:paraId="1B1F83A9" w14:textId="77777777" w:rsidR="00F060F0" w:rsidRDefault="00F060F0">
      <w:pPr>
        <w:ind w:left="0" w:hanging="2"/>
        <w:jc w:val="both"/>
        <w:rPr>
          <w:rFonts w:ascii="Arial" w:eastAsia="Arial" w:hAnsi="Arial" w:cs="Arial"/>
          <w:color w:val="000000"/>
          <w:sz w:val="20"/>
          <w:szCs w:val="20"/>
        </w:rPr>
      </w:pPr>
    </w:p>
    <w:p w14:paraId="230A9DCC" w14:textId="2A19F756" w:rsidR="00F060F0" w:rsidRPr="002826EA" w:rsidRDefault="00D40BBF">
      <w:pPr>
        <w:ind w:left="0" w:hanging="2"/>
        <w:jc w:val="both"/>
        <w:rPr>
          <w:rFonts w:ascii="Arial" w:eastAsia="Arial" w:hAnsi="Arial" w:cs="Arial"/>
          <w:sz w:val="20"/>
          <w:szCs w:val="20"/>
        </w:rPr>
      </w:pPr>
      <w:r w:rsidRPr="002826EA">
        <w:rPr>
          <w:rFonts w:ascii="Arial" w:eastAsia="Arial" w:hAnsi="Arial" w:cs="Arial"/>
          <w:color w:val="000000"/>
          <w:sz w:val="20"/>
          <w:szCs w:val="20"/>
        </w:rPr>
        <w:t>Las finalidades específicas del tratamiento que usted autoriza son: (i) Gestión contractual (efectuar las gestiones pertinentes de las etapas contractuales, elaboración, firmado físico y/o electrónico, gestión de cobros y pagos, liquidación; (ii) Gestión de facturación; (iii) Gestión de proveedores; (iv) Gestión económica y contable; (v) Verificación de datos y referencias; (vi) Verificación de requisitos jurídicos, técnicos y/o financieros; (vii) Análisis de perfiles; (viii)</w:t>
      </w:r>
      <w:r w:rsidRPr="002826EA">
        <w:rPr>
          <w:rFonts w:ascii="Arial" w:eastAsia="Arial" w:hAnsi="Arial" w:cs="Arial"/>
          <w:sz w:val="20"/>
          <w:szCs w:val="20"/>
        </w:rPr>
        <w:t xml:space="preserve"> </w:t>
      </w:r>
      <w:r w:rsidRPr="002826EA">
        <w:rPr>
          <w:rFonts w:ascii="Arial" w:eastAsia="Arial" w:hAnsi="Arial" w:cs="Arial"/>
          <w:color w:val="000000"/>
          <w:sz w:val="20"/>
          <w:szCs w:val="20"/>
        </w:rPr>
        <w:t>Envío de comunicaciones; (ix) G</w:t>
      </w:r>
      <w:r w:rsidRPr="002826EA">
        <w:rPr>
          <w:rFonts w:ascii="Arial" w:eastAsia="Arial" w:hAnsi="Arial" w:cs="Arial"/>
          <w:sz w:val="20"/>
          <w:szCs w:val="20"/>
        </w:rPr>
        <w:t>estión administrativa de actividades y eventos, a través de fotografías, videos, grabaciones de voz</w:t>
      </w:r>
      <w:r w:rsidR="00674330">
        <w:rPr>
          <w:rFonts w:ascii="Arial" w:eastAsia="Arial" w:hAnsi="Arial" w:cs="Arial"/>
          <w:sz w:val="20"/>
          <w:szCs w:val="20"/>
        </w:rPr>
        <w:t xml:space="preserve"> y de imagen, </w:t>
      </w:r>
      <w:r w:rsidRPr="002826EA">
        <w:rPr>
          <w:rFonts w:ascii="Arial" w:eastAsia="Arial" w:hAnsi="Arial" w:cs="Arial"/>
          <w:sz w:val="20"/>
          <w:szCs w:val="20"/>
        </w:rPr>
        <w:t xml:space="preserve">encuestas, evaluaciones, opiniones, entre otros relacionados; (x) </w:t>
      </w:r>
      <w:r w:rsidR="00674330">
        <w:rPr>
          <w:rFonts w:ascii="Arial" w:eastAsia="Arial" w:hAnsi="Arial" w:cs="Arial"/>
          <w:sz w:val="20"/>
          <w:szCs w:val="20"/>
        </w:rPr>
        <w:t>T</w:t>
      </w:r>
      <w:r w:rsidRPr="002826EA">
        <w:rPr>
          <w:rFonts w:ascii="Arial" w:eastAsia="Arial" w:hAnsi="Arial" w:cs="Arial"/>
          <w:sz w:val="20"/>
          <w:szCs w:val="20"/>
        </w:rPr>
        <w:t xml:space="preserve">ransmisión de datos a Encargados, cuando esto resulte estrictamente necesario; (xi) </w:t>
      </w:r>
      <w:r w:rsidR="00674330">
        <w:rPr>
          <w:rFonts w:ascii="Arial" w:eastAsia="Arial" w:hAnsi="Arial" w:cs="Arial"/>
          <w:sz w:val="20"/>
          <w:szCs w:val="20"/>
        </w:rPr>
        <w:t>L</w:t>
      </w:r>
      <w:r w:rsidRPr="002826EA">
        <w:rPr>
          <w:rFonts w:ascii="Arial" w:eastAsia="Arial" w:hAnsi="Arial" w:cs="Arial"/>
          <w:sz w:val="20"/>
          <w:szCs w:val="20"/>
        </w:rPr>
        <w:t>a transferencia nacional o internacional a nuestros aliados o colaboradores, en el marco del cumplimiento de una obligación legal o contractual,  (xii) Conformación de un banco de personal para posibles cargos o vacantes en el futuro durante 10 años. En tal sentido, el plazo de conservación de sus datos personales será de 10 años a partir de la suscripción de esta autorización, salvo que usted solicite la supresión de su información personal, en los términos del artículo 8 de la Ley 1581 de 2012.</w:t>
      </w:r>
    </w:p>
    <w:p w14:paraId="695465D0" w14:textId="77777777" w:rsidR="00F060F0" w:rsidRDefault="00F060F0">
      <w:pPr>
        <w:ind w:left="0" w:hanging="2"/>
        <w:jc w:val="both"/>
        <w:rPr>
          <w:rFonts w:ascii="Arial" w:eastAsia="Arial" w:hAnsi="Arial" w:cs="Arial"/>
          <w:sz w:val="20"/>
          <w:szCs w:val="20"/>
        </w:rPr>
      </w:pPr>
    </w:p>
    <w:p w14:paraId="358E8505" w14:textId="77777777" w:rsidR="005E4961" w:rsidRDefault="005E4961">
      <w:pPr>
        <w:ind w:left="0" w:hanging="2"/>
        <w:jc w:val="both"/>
        <w:rPr>
          <w:rFonts w:ascii="Arial" w:eastAsia="Arial" w:hAnsi="Arial" w:cs="Arial"/>
          <w:sz w:val="20"/>
          <w:szCs w:val="20"/>
        </w:rPr>
      </w:pPr>
    </w:p>
    <w:p w14:paraId="74A1B82A" w14:textId="77777777" w:rsidR="005E4961" w:rsidRDefault="005E4961">
      <w:pPr>
        <w:ind w:left="0" w:hanging="2"/>
        <w:jc w:val="both"/>
        <w:rPr>
          <w:rFonts w:ascii="Arial" w:eastAsia="Arial" w:hAnsi="Arial" w:cs="Arial"/>
          <w:sz w:val="20"/>
          <w:szCs w:val="20"/>
        </w:rPr>
      </w:pPr>
    </w:p>
    <w:p w14:paraId="369C1C20" w14:textId="77777777" w:rsidR="005E4961" w:rsidRDefault="005E4961">
      <w:pPr>
        <w:ind w:left="0" w:hanging="2"/>
        <w:jc w:val="both"/>
        <w:rPr>
          <w:rFonts w:ascii="Arial" w:eastAsia="Arial" w:hAnsi="Arial" w:cs="Arial"/>
          <w:sz w:val="20"/>
          <w:szCs w:val="20"/>
        </w:rPr>
      </w:pPr>
    </w:p>
    <w:p w14:paraId="65D2BA12" w14:textId="77777777" w:rsidR="00F060F0" w:rsidRDefault="00F060F0">
      <w:pPr>
        <w:ind w:left="0" w:hanging="2"/>
        <w:jc w:val="both"/>
        <w:rPr>
          <w:rFonts w:ascii="Arial" w:eastAsia="Arial" w:hAnsi="Arial" w:cs="Arial"/>
          <w:color w:val="000000"/>
          <w:sz w:val="20"/>
          <w:szCs w:val="20"/>
        </w:rPr>
      </w:pPr>
    </w:p>
    <w:p w14:paraId="603938C0" w14:textId="77777777" w:rsidR="00F060F0" w:rsidRDefault="00D40BBF">
      <w:pPr>
        <w:numPr>
          <w:ilvl w:val="0"/>
          <w:numId w:val="1"/>
        </w:numPr>
        <w:ind w:left="0" w:hanging="2"/>
        <w:jc w:val="both"/>
        <w:rPr>
          <w:rFonts w:ascii="Arial" w:eastAsia="Arial" w:hAnsi="Arial" w:cs="Arial"/>
          <w:color w:val="000000"/>
          <w:sz w:val="20"/>
          <w:szCs w:val="20"/>
        </w:rPr>
      </w:pPr>
      <w:r>
        <w:rPr>
          <w:rFonts w:ascii="Arial" w:eastAsia="Arial" w:hAnsi="Arial" w:cs="Arial"/>
          <w:b/>
          <w:color w:val="000000"/>
          <w:sz w:val="20"/>
          <w:szCs w:val="20"/>
        </w:rPr>
        <w:t xml:space="preserve"> DERECHO DE LOS TITULARES</w:t>
      </w:r>
    </w:p>
    <w:p w14:paraId="0E431364" w14:textId="77777777" w:rsidR="00F060F0" w:rsidRDefault="00F060F0">
      <w:pPr>
        <w:ind w:left="0" w:hanging="2"/>
        <w:rPr>
          <w:rFonts w:ascii="Arial" w:eastAsia="Arial" w:hAnsi="Arial" w:cs="Arial"/>
          <w:sz w:val="20"/>
          <w:szCs w:val="20"/>
        </w:rPr>
      </w:pPr>
    </w:p>
    <w:p w14:paraId="3E4B9D8C" w14:textId="77777777" w:rsidR="00F060F0" w:rsidRDefault="00D40BBF">
      <w:pPr>
        <w:ind w:left="0" w:hanging="2"/>
        <w:jc w:val="both"/>
        <w:rPr>
          <w:rFonts w:ascii="Arial" w:eastAsia="Arial" w:hAnsi="Arial" w:cs="Arial"/>
          <w:sz w:val="20"/>
          <w:szCs w:val="20"/>
        </w:rPr>
      </w:pPr>
      <w:r>
        <w:rPr>
          <w:rFonts w:ascii="Arial" w:eastAsia="Arial" w:hAnsi="Arial" w:cs="Arial"/>
          <w:b/>
          <w:sz w:val="20"/>
          <w:szCs w:val="20"/>
        </w:rPr>
        <w:t xml:space="preserve">LA CCMPC </w:t>
      </w:r>
      <w:r>
        <w:rPr>
          <w:rFonts w:ascii="Arial" w:eastAsia="Arial" w:hAnsi="Arial" w:cs="Arial"/>
          <w:sz w:val="20"/>
          <w:szCs w:val="20"/>
        </w:rPr>
        <w:t xml:space="preserve">garantiza a los titulares de los datos personales objeto de tratamiento, el respeto de sus derechos como son: </w:t>
      </w:r>
      <w:r>
        <w:rPr>
          <w:rFonts w:ascii="Arial" w:eastAsia="Arial" w:hAnsi="Arial" w:cs="Arial"/>
          <w:b/>
          <w:sz w:val="20"/>
          <w:szCs w:val="20"/>
        </w:rPr>
        <w:t>a)</w:t>
      </w:r>
      <w:r>
        <w:rPr>
          <w:rFonts w:ascii="Arial" w:eastAsia="Arial" w:hAnsi="Arial" w:cs="Arial"/>
          <w:sz w:val="20"/>
          <w:szCs w:val="20"/>
        </w:rPr>
        <w:t xml:space="preserve"> Conocer, actualizar y rectificar sus datos personales frente a la Entidad o encargados del tratamiento. Este derecho se podrá ejercer, entre otros, frente a datos parciales, inexactos, incompletos, fraccionados, que induzcan a error, o aquellos cuyo tratamiento esté expresamente prohibido o no haya sido </w:t>
      </w:r>
      <w:r w:rsidRPr="00B253CE">
        <w:rPr>
          <w:rFonts w:ascii="Arial" w:eastAsia="Arial" w:hAnsi="Arial" w:cs="Arial"/>
          <w:sz w:val="20"/>
          <w:szCs w:val="20"/>
        </w:rPr>
        <w:t xml:space="preserve">autorizado; </w:t>
      </w:r>
      <w:r w:rsidRPr="00B253CE">
        <w:rPr>
          <w:rFonts w:ascii="Arial" w:eastAsia="Arial" w:hAnsi="Arial" w:cs="Arial"/>
          <w:b/>
          <w:sz w:val="20"/>
          <w:szCs w:val="20"/>
        </w:rPr>
        <w:t>b)</w:t>
      </w:r>
      <w:r w:rsidRPr="00B253CE">
        <w:rPr>
          <w:rFonts w:ascii="Arial" w:eastAsia="Arial" w:hAnsi="Arial" w:cs="Arial"/>
          <w:sz w:val="20"/>
          <w:szCs w:val="20"/>
        </w:rPr>
        <w:t xml:space="preserve"> Solicitar prueba de esta autorización; </w:t>
      </w:r>
      <w:r w:rsidRPr="00B253CE">
        <w:rPr>
          <w:rFonts w:ascii="Arial" w:eastAsia="Arial" w:hAnsi="Arial" w:cs="Arial"/>
          <w:b/>
          <w:sz w:val="20"/>
          <w:szCs w:val="20"/>
        </w:rPr>
        <w:t>c)</w:t>
      </w:r>
      <w:r w:rsidRPr="00B253CE">
        <w:rPr>
          <w:rFonts w:ascii="Arial" w:eastAsia="Arial" w:hAnsi="Arial" w:cs="Arial"/>
          <w:sz w:val="20"/>
          <w:szCs w:val="20"/>
        </w:rPr>
        <w:t xml:space="preserve"> Ser informado por </w:t>
      </w:r>
      <w:r w:rsidRPr="00B253CE">
        <w:rPr>
          <w:rFonts w:ascii="Arial" w:eastAsia="Arial" w:hAnsi="Arial" w:cs="Arial"/>
          <w:b/>
          <w:sz w:val="20"/>
          <w:szCs w:val="20"/>
        </w:rPr>
        <w:t xml:space="preserve">LA CCMPC </w:t>
      </w:r>
      <w:r w:rsidRPr="00B253CE">
        <w:rPr>
          <w:rFonts w:ascii="Arial" w:eastAsia="Arial" w:hAnsi="Arial" w:cs="Arial"/>
          <w:sz w:val="20"/>
          <w:szCs w:val="20"/>
        </w:rPr>
        <w:t xml:space="preserve">o los encargados del tratamiento, previa solicitud elevada por el titular, del uso que se le ha dado a sus datos personales; </w:t>
      </w:r>
      <w:r w:rsidRPr="00B253CE">
        <w:rPr>
          <w:rFonts w:ascii="Arial" w:eastAsia="Arial" w:hAnsi="Arial" w:cs="Arial"/>
          <w:b/>
          <w:sz w:val="20"/>
          <w:szCs w:val="20"/>
        </w:rPr>
        <w:t>d)</w:t>
      </w:r>
      <w:r w:rsidRPr="00B253CE">
        <w:rPr>
          <w:rFonts w:ascii="Arial" w:eastAsia="Arial" w:hAnsi="Arial" w:cs="Arial"/>
          <w:sz w:val="20"/>
          <w:szCs w:val="20"/>
        </w:rPr>
        <w:t xml:space="preserve"> Presentar ante la Superintendencia de Industria y Comercio quejas contra el responsable o los encargados del tratamiento, por infracciones a lo dispuesto en la ley; </w:t>
      </w:r>
      <w:r w:rsidRPr="00B253CE">
        <w:rPr>
          <w:rFonts w:ascii="Arial" w:eastAsia="Arial" w:hAnsi="Arial" w:cs="Arial"/>
          <w:b/>
          <w:sz w:val="20"/>
          <w:szCs w:val="20"/>
        </w:rPr>
        <w:t>e)</w:t>
      </w:r>
      <w:r w:rsidRPr="00B253CE">
        <w:rPr>
          <w:rFonts w:ascii="Arial" w:eastAsia="Arial" w:hAnsi="Arial" w:cs="Arial"/>
          <w:sz w:val="20"/>
          <w:szCs w:val="20"/>
        </w:rPr>
        <w:t xml:space="preserve"> Revocar la autorización y/o solicitar la supresión de los datos personales cuando en el tratamiento no se respeten los principios, derechos y garantías constitucionales y legales, según procedimiento normativo. La supresión del dato personal y/o la revocatoria de la autorización de tratamiento no será procedente cuándo exista una obligación legal o contractual que imponga al titular el deber de permanecer en las bases de datos del responsable ; </w:t>
      </w:r>
      <w:r w:rsidRPr="00B253CE">
        <w:rPr>
          <w:rFonts w:ascii="Arial" w:eastAsia="Arial" w:hAnsi="Arial" w:cs="Arial"/>
          <w:b/>
          <w:sz w:val="20"/>
          <w:szCs w:val="20"/>
        </w:rPr>
        <w:t>f)</w:t>
      </w:r>
      <w:r w:rsidRPr="00B253CE">
        <w:rPr>
          <w:rFonts w:ascii="Arial" w:eastAsia="Arial" w:hAnsi="Arial" w:cs="Arial"/>
          <w:sz w:val="20"/>
          <w:szCs w:val="20"/>
        </w:rPr>
        <w:t xml:space="preserve"> Acceder en forma gratuita a sus datos personales que son objeto de tratamiento; salvo las restricciones establecidas en cuanto a la cantidad de solicitudes y su periodicidad;</w:t>
      </w:r>
      <w:r w:rsidRPr="00B253CE">
        <w:rPr>
          <w:rFonts w:ascii="Arial" w:eastAsia="Arial" w:hAnsi="Arial" w:cs="Arial"/>
          <w:b/>
          <w:sz w:val="20"/>
          <w:szCs w:val="20"/>
        </w:rPr>
        <w:t xml:space="preserve"> g)</w:t>
      </w:r>
      <w:r w:rsidRPr="00B253CE">
        <w:rPr>
          <w:rFonts w:ascii="Arial" w:eastAsia="Arial" w:hAnsi="Arial" w:cs="Arial"/>
          <w:sz w:val="20"/>
          <w:szCs w:val="20"/>
        </w:rPr>
        <w:t xml:space="preserve"> Responder de manera facultativa las preguntas relativas a los datos sensibles o sobre los datos de los niños, niñas y adolescentes, </w:t>
      </w:r>
      <w:r w:rsidRPr="00B253CE">
        <w:rPr>
          <w:rFonts w:ascii="Arial" w:eastAsia="Arial" w:hAnsi="Arial" w:cs="Arial"/>
          <w:b/>
          <w:sz w:val="20"/>
          <w:szCs w:val="20"/>
        </w:rPr>
        <w:t>h)</w:t>
      </w:r>
      <w:r w:rsidRPr="00B253CE">
        <w:rPr>
          <w:rFonts w:ascii="Arial" w:eastAsia="Arial" w:hAnsi="Arial" w:cs="Arial"/>
          <w:sz w:val="20"/>
          <w:szCs w:val="20"/>
        </w:rPr>
        <w:t xml:space="preserve"> tener garantía de la confidencialidad, libertad, seguridad, uso autorizado, circulación restringida y transparencia en el tratamiento que la entidad haga de sus datos personales, </w:t>
      </w:r>
      <w:r w:rsidRPr="00B253CE">
        <w:rPr>
          <w:rFonts w:ascii="Arial" w:eastAsia="Arial" w:hAnsi="Arial" w:cs="Arial"/>
          <w:b/>
          <w:sz w:val="20"/>
          <w:szCs w:val="20"/>
        </w:rPr>
        <w:t>i)</w:t>
      </w:r>
      <w:r w:rsidRPr="00B253CE">
        <w:rPr>
          <w:rFonts w:ascii="Arial" w:eastAsia="Arial" w:hAnsi="Arial" w:cs="Arial"/>
          <w:sz w:val="20"/>
          <w:szCs w:val="20"/>
        </w:rPr>
        <w:t xml:space="preserve"> en caso de existir cambios significativos en la política del tratamiento de datos personales, en la identificación o datos de contacto de la entidad y en la finalidad del tratamiento de los datos recolectados y autorizados a través del presente documento, los cuales puedan afectar el contenido y finalidad de la autorización, la entidad le comunicará tal situación y solicitará una nueva autorización que recoja las cambios efectuados. </w:t>
      </w:r>
    </w:p>
    <w:p w14:paraId="7CC4BF9F" w14:textId="77777777" w:rsidR="005E4961" w:rsidRDefault="005E4961">
      <w:pPr>
        <w:ind w:left="0" w:hanging="2"/>
        <w:jc w:val="both"/>
        <w:rPr>
          <w:rFonts w:ascii="Arial" w:eastAsia="Arial" w:hAnsi="Arial" w:cs="Arial"/>
          <w:sz w:val="20"/>
          <w:szCs w:val="20"/>
        </w:rPr>
      </w:pPr>
    </w:p>
    <w:p w14:paraId="269B1C7A" w14:textId="77777777" w:rsidR="005E4961" w:rsidRDefault="005E4961">
      <w:pPr>
        <w:ind w:left="0" w:hanging="2"/>
        <w:jc w:val="both"/>
        <w:rPr>
          <w:rFonts w:ascii="Arial" w:eastAsia="Arial" w:hAnsi="Arial" w:cs="Arial"/>
          <w:sz w:val="20"/>
          <w:szCs w:val="20"/>
        </w:rPr>
      </w:pPr>
    </w:p>
    <w:p w14:paraId="4AB5234B" w14:textId="07AD02F3" w:rsidR="005E4961" w:rsidRPr="005E4961" w:rsidRDefault="005E4961" w:rsidP="005E4961">
      <w:pPr>
        <w:pStyle w:val="Ttulo1"/>
        <w:ind w:left="0" w:hanging="2"/>
        <w:rPr>
          <w:rFonts w:ascii="Arial" w:eastAsia="Arial" w:hAnsi="Arial" w:cs="Arial"/>
          <w:b/>
          <w:bCs/>
          <w:sz w:val="22"/>
          <w:szCs w:val="20"/>
        </w:rPr>
      </w:pPr>
      <w:r w:rsidRPr="005E4961">
        <w:rPr>
          <w:rFonts w:ascii="Arial" w:eastAsia="Arial" w:hAnsi="Arial" w:cs="Arial"/>
          <w:b/>
          <w:bCs/>
          <w:sz w:val="20"/>
          <w:szCs w:val="18"/>
        </w:rPr>
        <w:t xml:space="preserve">AUTORIZACIÓN DE VERIFICACIÓN DE LISTAS Y DE BASE DE DATOS: </w:t>
      </w:r>
    </w:p>
    <w:p w14:paraId="2217E1DE" w14:textId="77777777" w:rsidR="005E4961" w:rsidRPr="000C14D5" w:rsidRDefault="005E4961" w:rsidP="005E4961">
      <w:pPr>
        <w:pStyle w:val="NormalWeb"/>
        <w:spacing w:before="0" w:beforeAutospacing="0" w:after="0" w:afterAutospacing="0"/>
        <w:ind w:leftChars="0" w:left="426" w:firstLineChars="0" w:firstLine="0"/>
        <w:jc w:val="both"/>
      </w:pPr>
    </w:p>
    <w:p w14:paraId="0940D187" w14:textId="77777777" w:rsidR="005E4961" w:rsidRPr="0037206D" w:rsidRDefault="005E4961" w:rsidP="005E4961">
      <w:pPr>
        <w:pStyle w:val="NormalWeb"/>
        <w:spacing w:before="0" w:beforeAutospacing="0" w:after="0" w:afterAutospacing="0"/>
        <w:ind w:left="0" w:hanging="2"/>
        <w:jc w:val="both"/>
        <w:rPr>
          <w:rFonts w:ascii="Arial" w:eastAsia="Arial" w:hAnsi="Arial" w:cs="Arial"/>
          <w:sz w:val="20"/>
          <w:szCs w:val="20"/>
          <w:lang w:val="es-ES" w:eastAsia="es-ES"/>
        </w:rPr>
      </w:pPr>
      <w:r w:rsidRPr="0037206D">
        <w:rPr>
          <w:rFonts w:ascii="Arial" w:eastAsia="Arial" w:hAnsi="Arial" w:cs="Arial"/>
          <w:sz w:val="20"/>
          <w:szCs w:val="20"/>
          <w:lang w:val="es-ES" w:eastAsia="es-ES"/>
        </w:rPr>
        <w:t>Con el presente documento usted autoriza para que LA CÁMARA verifique sus datos en la lista internacional vinculante para Colombia de conformidad con el derecho internacional (lista de las Naciones Unidas), la lista emitida por la Oficina de Activos Extranjeros del Departamento del Tesoro de los Estados Unidos de América y aquellas otras listas o bases de datos públicas o privadas donde se relacionen personas presuntamente vinculadas a cualquier actividad ilícita. Usted autoriza a LA CÁMARA a comunicar o reportar a las autoridades la información que ellas requieran.</w:t>
      </w:r>
    </w:p>
    <w:p w14:paraId="4A877C37" w14:textId="77777777" w:rsidR="005E4961" w:rsidRPr="005E4961" w:rsidRDefault="005E4961">
      <w:pPr>
        <w:ind w:left="0" w:hanging="2"/>
        <w:jc w:val="both"/>
        <w:rPr>
          <w:rFonts w:ascii="Arial" w:eastAsia="Arial" w:hAnsi="Arial" w:cs="Arial"/>
          <w:sz w:val="20"/>
          <w:szCs w:val="20"/>
          <w:lang w:val="es-ES"/>
        </w:rPr>
      </w:pPr>
    </w:p>
    <w:p w14:paraId="75E7E2DE" w14:textId="77777777" w:rsidR="00F060F0" w:rsidRDefault="00F060F0">
      <w:pPr>
        <w:ind w:left="0" w:hanging="2"/>
        <w:jc w:val="both"/>
        <w:rPr>
          <w:rFonts w:ascii="Arial" w:eastAsia="Arial" w:hAnsi="Arial" w:cs="Arial"/>
          <w:sz w:val="20"/>
          <w:szCs w:val="20"/>
        </w:rPr>
      </w:pPr>
    </w:p>
    <w:p w14:paraId="5BF744C6" w14:textId="77777777" w:rsidR="00F060F0" w:rsidRDefault="00F060F0">
      <w:pPr>
        <w:ind w:left="0" w:hanging="2"/>
        <w:jc w:val="both"/>
        <w:rPr>
          <w:rFonts w:ascii="Arial" w:eastAsia="Arial" w:hAnsi="Arial" w:cs="Arial"/>
          <w:sz w:val="20"/>
          <w:szCs w:val="20"/>
        </w:rPr>
      </w:pPr>
    </w:p>
    <w:p w14:paraId="38164FF3" w14:textId="77777777" w:rsidR="00F060F0" w:rsidRDefault="00D40BBF">
      <w:pPr>
        <w:numPr>
          <w:ilvl w:val="0"/>
          <w:numId w:val="1"/>
        </w:numPr>
        <w:ind w:left="0" w:hanging="2"/>
        <w:jc w:val="both"/>
        <w:rPr>
          <w:rFonts w:ascii="Arial" w:eastAsia="Arial" w:hAnsi="Arial" w:cs="Arial"/>
          <w:sz w:val="20"/>
          <w:szCs w:val="20"/>
        </w:rPr>
      </w:pPr>
      <w:r>
        <w:rPr>
          <w:rFonts w:ascii="Arial" w:eastAsia="Arial" w:hAnsi="Arial" w:cs="Arial"/>
          <w:b/>
          <w:color w:val="000000"/>
          <w:sz w:val="20"/>
          <w:szCs w:val="20"/>
        </w:rPr>
        <w:t>MECANISMOS DE PROTECCIÓN DEL DERECHO DE HABEAS DATA Y CANALES PARA HACERLO EFECTIVO:</w:t>
      </w:r>
    </w:p>
    <w:p w14:paraId="4B05E5F5" w14:textId="77777777" w:rsidR="00F060F0" w:rsidRDefault="00F060F0">
      <w:pPr>
        <w:ind w:left="0" w:hanging="2"/>
        <w:rPr>
          <w:rFonts w:ascii="Arial" w:eastAsia="Arial" w:hAnsi="Arial" w:cs="Arial"/>
          <w:sz w:val="20"/>
          <w:szCs w:val="20"/>
        </w:rPr>
      </w:pPr>
    </w:p>
    <w:p w14:paraId="3C53C930" w14:textId="77777777" w:rsidR="00F060F0" w:rsidRDefault="00D40BBF">
      <w:pPr>
        <w:ind w:left="0" w:hanging="2"/>
        <w:jc w:val="both"/>
        <w:rPr>
          <w:rFonts w:ascii="Arial" w:eastAsia="Arial" w:hAnsi="Arial" w:cs="Arial"/>
          <w:sz w:val="20"/>
          <w:szCs w:val="20"/>
        </w:rPr>
      </w:pPr>
      <w:r>
        <w:rPr>
          <w:rFonts w:ascii="Arial" w:eastAsia="Arial" w:hAnsi="Arial" w:cs="Arial"/>
          <w:sz w:val="20"/>
          <w:szCs w:val="20"/>
        </w:rPr>
        <w:t xml:space="preserve">Usted podrá hacer valer sus derechos a través de los procedimientos de protección de datos personales, consagrados en el título V de la Ley 1581 del 2012; para el efecto se habilitan los siguientes canales de contacto: correo electrónico: </w:t>
      </w:r>
      <w:hyperlink r:id="rId10">
        <w:r>
          <w:rPr>
            <w:rFonts w:ascii="Arial" w:eastAsia="Arial" w:hAnsi="Arial" w:cs="Arial"/>
            <w:color w:val="0000FF"/>
            <w:sz w:val="20"/>
            <w:szCs w:val="20"/>
            <w:u w:val="single"/>
          </w:rPr>
          <w:t>pqr@ccm.org.co</w:t>
        </w:r>
      </w:hyperlink>
      <w:r>
        <w:rPr>
          <w:rFonts w:ascii="Arial" w:eastAsia="Arial" w:hAnsi="Arial" w:cs="Arial"/>
          <w:sz w:val="20"/>
          <w:szCs w:val="20"/>
        </w:rPr>
        <w:t xml:space="preserve">, página web: </w:t>
      </w:r>
      <w:hyperlink r:id="rId11">
        <w:r>
          <w:rPr>
            <w:rFonts w:ascii="Arial" w:eastAsia="Arial" w:hAnsi="Arial" w:cs="Arial"/>
            <w:color w:val="0000FF"/>
            <w:sz w:val="20"/>
            <w:szCs w:val="20"/>
            <w:u w:val="single"/>
          </w:rPr>
          <w:t>www.ccmpc.org.co</w:t>
        </w:r>
      </w:hyperlink>
      <w:r>
        <w:rPr>
          <w:rFonts w:ascii="Arial" w:eastAsia="Arial" w:hAnsi="Arial" w:cs="Arial"/>
          <w:sz w:val="20"/>
          <w:szCs w:val="20"/>
        </w:rPr>
        <w:t xml:space="preserve"> atención en nuestras instalaciones: Manizales (Caldas): Carrera 23 # 26 - 60 o en los diferentes Puntos de Atención al Comerciante:  Aguadas - Salamina – Riosucio – Anserma.</w:t>
      </w:r>
    </w:p>
    <w:p w14:paraId="755A0077" w14:textId="77777777" w:rsidR="00F060F0" w:rsidRDefault="00D40BBF">
      <w:pPr>
        <w:ind w:left="0" w:hanging="2"/>
        <w:jc w:val="both"/>
        <w:rPr>
          <w:rFonts w:ascii="Arial" w:eastAsia="Arial" w:hAnsi="Arial" w:cs="Arial"/>
          <w:sz w:val="20"/>
          <w:szCs w:val="20"/>
        </w:rPr>
      </w:pPr>
      <w:r>
        <w:rPr>
          <w:rFonts w:ascii="Arial" w:eastAsia="Arial" w:hAnsi="Arial" w:cs="Arial"/>
          <w:sz w:val="20"/>
          <w:szCs w:val="20"/>
        </w:rPr>
        <w:br/>
        <w:t>Certifico que la información suministrada es real, actual y verificable y otorgo la autorización para el tratamiento de mis datos personales, los contenidos en la hoja de vida y/o propuesta y en los demás documentos y sistemas de información que sean necesarios, para las finalidades establecidas en el presente documento.</w:t>
      </w:r>
    </w:p>
    <w:p w14:paraId="0470A160" w14:textId="6A21C0D0" w:rsidR="00A855C2" w:rsidRDefault="00A855C2" w:rsidP="00A855C2">
      <w:pPr>
        <w:ind w:leftChars="0" w:left="0" w:firstLineChars="0" w:firstLine="0"/>
        <w:jc w:val="both"/>
        <w:rPr>
          <w:rFonts w:ascii="Arial" w:eastAsia="Arial" w:hAnsi="Arial" w:cs="Arial"/>
          <w:sz w:val="20"/>
          <w:szCs w:val="20"/>
        </w:rPr>
      </w:pPr>
      <w:r>
        <w:rPr>
          <w:rFonts w:ascii="Arial" w:eastAsia="Arial" w:hAnsi="Arial" w:cs="Arial"/>
          <w:noProof/>
          <w:sz w:val="20"/>
          <w:szCs w:val="20"/>
        </w:rPr>
        <w:lastRenderedPageBreak/>
        <mc:AlternateContent>
          <mc:Choice Requires="wps">
            <w:drawing>
              <wp:anchor distT="45720" distB="45720" distL="114300" distR="114300" simplePos="0" relativeHeight="251658240" behindDoc="0" locked="0" layoutInCell="1" allowOverlap="1" wp14:anchorId="0F97030A" wp14:editId="2BEEE1A7">
                <wp:simplePos x="0" y="0"/>
                <wp:positionH relativeFrom="margin">
                  <wp:align>left</wp:align>
                </wp:positionH>
                <wp:positionV relativeFrom="paragraph">
                  <wp:posOffset>318135</wp:posOffset>
                </wp:positionV>
                <wp:extent cx="6319520" cy="266700"/>
                <wp:effectExtent l="0" t="0" r="24130" b="19050"/>
                <wp:wrapSquare wrapText="bothSides"/>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266700"/>
                        </a:xfrm>
                        <a:prstGeom prst="rect">
                          <a:avLst/>
                        </a:prstGeom>
                        <a:solidFill>
                          <a:srgbClr val="FFFFFF"/>
                        </a:solidFill>
                        <a:ln w="9525">
                          <a:solidFill>
                            <a:srgbClr val="000000"/>
                          </a:solidFill>
                          <a:miter lim="800000"/>
                          <a:headEnd/>
                          <a:tailEnd/>
                        </a:ln>
                      </wps:spPr>
                      <wps:txbx>
                        <w:txbxContent>
                          <w:p w14:paraId="5102CF17" w14:textId="565722DF" w:rsidR="00A855C2" w:rsidRPr="00D7408D" w:rsidRDefault="005E4961" w:rsidP="00A855C2">
                            <w:pPr>
                              <w:pStyle w:val="Ttulo5"/>
                              <w:ind w:left="0" w:hanging="2"/>
                            </w:pPr>
                            <w:r w:rsidRPr="00D7408D">
                              <w:t>ESPACIO PARA DILIGENCIAR</w:t>
                            </w:r>
                            <w:r w:rsidR="00A855C2" w:rsidRPr="00D7408D">
                              <w:t xml:space="preserve"> </w:t>
                            </w:r>
                            <w:r w:rsidR="00A855C2">
                              <w:t>POR EL PROVEEDOR - CONTRATISTA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97030A" id="_x0000_t202" coordsize="21600,21600" o:spt="202" path="m,l,21600r21600,l21600,xe">
                <v:stroke joinstyle="miter"/>
                <v:path gradientshapeok="t" o:connecttype="rect"/>
              </v:shapetype>
              <v:shape id="Cuadro de texto 1" o:spid="_x0000_s1026" type="#_x0000_t202" style="position:absolute;left:0;text-align:left;margin-left:0;margin-top:25.05pt;width:497.6pt;height:21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">
                <v:textbox>
                  <w:txbxContent>
                    <w:p w14:paraId="5102CF17" w14:textId="565722DF" w:rsidR="00A855C2" w:rsidRPr="00D7408D" w:rsidRDefault="005E4961" w:rsidP="00A855C2">
                      <w:pPr>
                        <w:pStyle w:val="Ttulo5"/>
                        <w:ind w:left="0" w:hanging="2"/>
                      </w:pPr>
                      <w:r w:rsidRPr="00D7408D">
                        <w:t>ESPACIO PARA DILIGENCIAR</w:t>
                      </w:r>
                      <w:r w:rsidR="00A855C2" w:rsidRPr="00D7408D">
                        <w:t xml:space="preserve"> </w:t>
                      </w:r>
                      <w:r w:rsidR="00A855C2">
                        <w:t>POR EL PROVEEDOR - CONTRATISTA</w:t>
                      </w:r>
                    </w:p>
                  </w:txbxContent>
                </v:textbox>
                <w10:wrap type="square" anchorx="margin"/>
              </v:shape>
            </w:pict>
          </mc:Fallback>
        </mc:AlternateContent>
      </w:r>
    </w:p>
    <w:p w14:paraId="09640B6D" w14:textId="77777777" w:rsidR="00A855C2" w:rsidRDefault="00A855C2" w:rsidP="00A855C2">
      <w:pPr>
        <w:ind w:leftChars="0" w:left="0" w:firstLineChars="0" w:firstLine="0"/>
        <w:jc w:val="both"/>
        <w:rPr>
          <w:rFonts w:ascii="Arial" w:eastAsia="Arial" w:hAnsi="Arial" w:cs="Arial"/>
          <w:sz w:val="20"/>
          <w:szCs w:val="20"/>
        </w:rPr>
      </w:pPr>
    </w:p>
    <w:p w14:paraId="1B7F78C4" w14:textId="77777777" w:rsidR="00F060F0" w:rsidRDefault="00F060F0">
      <w:pPr>
        <w:ind w:left="0" w:hanging="2"/>
        <w:jc w:val="both"/>
        <w:rPr>
          <w:rFonts w:ascii="Arial" w:eastAsia="Arial" w:hAnsi="Arial" w:cs="Arial"/>
          <w:sz w:val="20"/>
          <w:szCs w:val="20"/>
        </w:rPr>
      </w:pPr>
    </w:p>
    <w:p w14:paraId="0448CA14" w14:textId="43087ED8" w:rsidR="00F060F0" w:rsidRDefault="00D40BBF">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Fecha de diligenciamiento: </w:t>
      </w:r>
      <w:permStart w:id="218457258" w:edGrp="everyone"/>
      <w:r w:rsidR="00E24DDB">
        <w:rPr>
          <w:rFonts w:ascii="Arial" w:eastAsia="Arial" w:hAnsi="Arial" w:cs="Arial"/>
          <w:color w:val="000000"/>
          <w:sz w:val="20"/>
          <w:szCs w:val="20"/>
        </w:rPr>
        <w:t xml:space="preserve">                                               </w:t>
      </w:r>
      <w:permEnd w:id="218457258"/>
    </w:p>
    <w:p w14:paraId="777D10B1" w14:textId="77777777" w:rsidR="00F060F0" w:rsidRDefault="00F060F0">
      <w:pPr>
        <w:ind w:left="0" w:hanging="2"/>
        <w:rPr>
          <w:rFonts w:ascii="Arial" w:eastAsia="Arial" w:hAnsi="Arial" w:cs="Arial"/>
          <w:sz w:val="20"/>
          <w:szCs w:val="20"/>
        </w:rPr>
      </w:pPr>
    </w:p>
    <w:p w14:paraId="13F655AF" w14:textId="57722D87" w:rsidR="00F060F0" w:rsidRDefault="00D40BBF">
      <w:pPr>
        <w:ind w:left="0" w:hanging="2"/>
        <w:rPr>
          <w:rFonts w:ascii="Arial" w:eastAsia="Arial" w:hAnsi="Arial" w:cs="Arial"/>
          <w:sz w:val="20"/>
          <w:szCs w:val="20"/>
        </w:rPr>
      </w:pPr>
      <w:r>
        <w:rPr>
          <w:rFonts w:ascii="Arial" w:eastAsia="Arial" w:hAnsi="Arial" w:cs="Arial"/>
          <w:b/>
          <w:sz w:val="20"/>
          <w:szCs w:val="20"/>
        </w:rPr>
        <w:t>Nombre de la persona jurídica/empresa</w:t>
      </w:r>
      <w:r>
        <w:rPr>
          <w:rFonts w:ascii="Arial" w:eastAsia="Arial" w:hAnsi="Arial" w:cs="Arial"/>
          <w:sz w:val="20"/>
          <w:szCs w:val="20"/>
        </w:rPr>
        <w:t xml:space="preserve">: </w:t>
      </w:r>
      <w:permStart w:id="1161122262" w:edGrp="everyone"/>
      <w:r w:rsidR="00E24DDB">
        <w:rPr>
          <w:rFonts w:ascii="Arial" w:eastAsia="Arial" w:hAnsi="Arial" w:cs="Arial"/>
          <w:sz w:val="20"/>
          <w:szCs w:val="20"/>
        </w:rPr>
        <w:t xml:space="preserve">                                                                                                           </w:t>
      </w:r>
      <w:r w:rsidR="005E4961">
        <w:rPr>
          <w:rFonts w:ascii="Arial" w:eastAsia="Arial" w:hAnsi="Arial" w:cs="Arial"/>
          <w:sz w:val="20"/>
          <w:szCs w:val="20"/>
        </w:rPr>
        <w:t xml:space="preserve"> </w:t>
      </w:r>
      <w:r w:rsidR="00E24DDB">
        <w:rPr>
          <w:rFonts w:ascii="Arial" w:eastAsia="Arial" w:hAnsi="Arial" w:cs="Arial"/>
          <w:sz w:val="20"/>
          <w:szCs w:val="20"/>
        </w:rPr>
        <w:t xml:space="preserve"> </w:t>
      </w:r>
      <w:permEnd w:id="1161122262"/>
    </w:p>
    <w:p w14:paraId="6C41C5F5" w14:textId="77777777" w:rsidR="00F060F0" w:rsidRDefault="00F060F0">
      <w:pPr>
        <w:ind w:left="0" w:hanging="2"/>
        <w:rPr>
          <w:rFonts w:ascii="Arial" w:eastAsia="Arial" w:hAnsi="Arial" w:cs="Arial"/>
          <w:sz w:val="20"/>
          <w:szCs w:val="20"/>
        </w:rPr>
      </w:pPr>
    </w:p>
    <w:p w14:paraId="3254285D" w14:textId="0FDC1D59" w:rsidR="00F060F0" w:rsidRDefault="00D40BBF">
      <w:pPr>
        <w:ind w:left="0" w:hanging="2"/>
        <w:rPr>
          <w:rFonts w:ascii="Arial" w:eastAsia="Arial" w:hAnsi="Arial" w:cs="Arial"/>
          <w:sz w:val="20"/>
          <w:szCs w:val="20"/>
        </w:rPr>
      </w:pPr>
      <w:r>
        <w:rPr>
          <w:rFonts w:ascii="Arial" w:eastAsia="Arial" w:hAnsi="Arial" w:cs="Arial"/>
          <w:sz w:val="20"/>
          <w:szCs w:val="20"/>
        </w:rPr>
        <w:t xml:space="preserve">NIT: </w:t>
      </w:r>
      <w:permStart w:id="1456045266" w:edGrp="everyone"/>
      <w:r w:rsidR="00E24DDB">
        <w:rPr>
          <w:rFonts w:ascii="Arial" w:eastAsia="Arial" w:hAnsi="Arial" w:cs="Arial"/>
          <w:sz w:val="20"/>
          <w:szCs w:val="20"/>
        </w:rPr>
        <w:t xml:space="preserve">                                                              </w:t>
      </w:r>
      <w:permEnd w:id="1456045266"/>
    </w:p>
    <w:p w14:paraId="619D420A" w14:textId="77777777" w:rsidR="00F060F0" w:rsidRDefault="00F060F0">
      <w:pPr>
        <w:ind w:left="0" w:hanging="2"/>
        <w:rPr>
          <w:rFonts w:ascii="Arial" w:eastAsia="Arial" w:hAnsi="Arial" w:cs="Arial"/>
          <w:sz w:val="20"/>
          <w:szCs w:val="20"/>
        </w:rPr>
      </w:pPr>
    </w:p>
    <w:p w14:paraId="68FB53B2" w14:textId="622119A8" w:rsidR="00F060F0" w:rsidRDefault="00D40BBF">
      <w:pPr>
        <w:ind w:left="0" w:hanging="2"/>
        <w:rPr>
          <w:rFonts w:ascii="Arial" w:eastAsia="Arial" w:hAnsi="Arial" w:cs="Arial"/>
          <w:sz w:val="20"/>
          <w:szCs w:val="20"/>
        </w:rPr>
      </w:pPr>
      <w:r>
        <w:rPr>
          <w:rFonts w:ascii="Arial" w:eastAsia="Arial" w:hAnsi="Arial" w:cs="Arial"/>
          <w:sz w:val="20"/>
          <w:szCs w:val="20"/>
        </w:rPr>
        <w:t xml:space="preserve">Nombre representante legal </w:t>
      </w:r>
      <w:r>
        <w:rPr>
          <w:rFonts w:ascii="Arial" w:eastAsia="Arial" w:hAnsi="Arial" w:cs="Arial"/>
          <w:sz w:val="20"/>
          <w:szCs w:val="20"/>
          <w:vertAlign w:val="superscript"/>
        </w:rPr>
        <w:footnoteReference w:id="1"/>
      </w:r>
      <w:r>
        <w:rPr>
          <w:rFonts w:ascii="Arial" w:eastAsia="Arial" w:hAnsi="Arial" w:cs="Arial"/>
          <w:sz w:val="20"/>
          <w:szCs w:val="20"/>
        </w:rPr>
        <w:t xml:space="preserve">: </w:t>
      </w:r>
      <w:permStart w:id="1052791844" w:edGrp="everyone"/>
      <w:r w:rsidR="00E24DDB">
        <w:rPr>
          <w:rFonts w:ascii="Arial" w:eastAsia="Arial" w:hAnsi="Arial" w:cs="Arial"/>
          <w:sz w:val="20"/>
          <w:szCs w:val="20"/>
        </w:rPr>
        <w:t xml:space="preserve">                                                                                                          </w:t>
      </w:r>
    </w:p>
    <w:permEnd w:id="1052791844"/>
    <w:p w14:paraId="3EE3A98D" w14:textId="12D85271" w:rsidR="00F060F0" w:rsidRDefault="00D40BBF" w:rsidP="00E24DDB">
      <w:pPr>
        <w:ind w:leftChars="0" w:left="0" w:firstLineChars="0" w:firstLine="0"/>
        <w:rPr>
          <w:rFonts w:ascii="Arial" w:eastAsia="Arial" w:hAnsi="Arial" w:cs="Arial"/>
          <w:sz w:val="20"/>
          <w:szCs w:val="20"/>
        </w:rPr>
      </w:pPr>
      <w:r>
        <w:rPr>
          <w:rFonts w:ascii="Arial" w:eastAsia="Arial" w:hAnsi="Arial" w:cs="Arial"/>
          <w:sz w:val="20"/>
          <w:szCs w:val="20"/>
        </w:rPr>
        <w:t>Correo electrónico</w:t>
      </w:r>
      <w:r>
        <w:rPr>
          <w:rFonts w:ascii="Arial" w:eastAsia="Arial" w:hAnsi="Arial" w:cs="Arial"/>
          <w:sz w:val="20"/>
          <w:szCs w:val="20"/>
          <w:vertAlign w:val="superscript"/>
        </w:rPr>
        <w:footnoteReference w:id="2"/>
      </w:r>
      <w:r>
        <w:rPr>
          <w:rFonts w:ascii="Arial" w:eastAsia="Arial" w:hAnsi="Arial" w:cs="Arial"/>
          <w:sz w:val="20"/>
          <w:szCs w:val="20"/>
        </w:rPr>
        <w:t>- responsable de firmar:</w:t>
      </w:r>
      <w:r w:rsidR="00E24DDB">
        <w:rPr>
          <w:rFonts w:ascii="Arial" w:eastAsia="Arial" w:hAnsi="Arial" w:cs="Arial"/>
          <w:sz w:val="20"/>
          <w:szCs w:val="20"/>
        </w:rPr>
        <w:t xml:space="preserve"> </w:t>
      </w:r>
      <w:permStart w:id="1175522759" w:edGrp="everyone"/>
      <w:r w:rsidR="00E24DDB">
        <w:rPr>
          <w:rFonts w:ascii="Arial" w:eastAsia="Arial" w:hAnsi="Arial" w:cs="Arial"/>
          <w:sz w:val="20"/>
          <w:szCs w:val="20"/>
        </w:rPr>
        <w:t xml:space="preserve">                                                                                                </w:t>
      </w:r>
      <w:permEnd w:id="1175522759"/>
    </w:p>
    <w:p w14:paraId="3EEC5592" w14:textId="77777777" w:rsidR="00F060F0" w:rsidRDefault="00F060F0">
      <w:pPr>
        <w:ind w:left="0" w:hanging="2"/>
        <w:rPr>
          <w:rFonts w:ascii="Arial" w:eastAsia="Arial" w:hAnsi="Arial" w:cs="Arial"/>
          <w:sz w:val="20"/>
          <w:szCs w:val="20"/>
        </w:rPr>
      </w:pPr>
    </w:p>
    <w:p w14:paraId="0B9BA998" w14:textId="77777777" w:rsidR="00F060F0" w:rsidRDefault="00F060F0">
      <w:pPr>
        <w:ind w:left="0" w:hanging="2"/>
        <w:jc w:val="both"/>
        <w:rPr>
          <w:rFonts w:ascii="Arial" w:eastAsia="Arial" w:hAnsi="Arial" w:cs="Arial"/>
          <w:sz w:val="20"/>
          <w:szCs w:val="20"/>
        </w:rPr>
      </w:pPr>
    </w:p>
    <w:p w14:paraId="6DC5E0BE" w14:textId="61CE5BE8" w:rsidR="00F060F0" w:rsidRDefault="00E24DDB">
      <w:pPr>
        <w:ind w:left="0" w:hanging="2"/>
        <w:rPr>
          <w:rFonts w:ascii="Arial" w:eastAsia="Arial" w:hAnsi="Arial" w:cs="Arial"/>
          <w:sz w:val="20"/>
          <w:szCs w:val="20"/>
        </w:rPr>
      </w:pPr>
      <w:permStart w:id="46690171" w:edGrp="everyone"/>
      <w:r>
        <w:rPr>
          <w:rFonts w:ascii="Arial" w:eastAsia="Arial" w:hAnsi="Arial" w:cs="Arial"/>
          <w:sz w:val="20"/>
          <w:szCs w:val="20"/>
        </w:rPr>
        <w:t xml:space="preserve">                                                                                                                 </w:t>
      </w:r>
      <w:permEnd w:id="46690171"/>
      <w:r w:rsidR="00D40BBF">
        <w:rPr>
          <w:rFonts w:ascii="Arial" w:eastAsia="Arial" w:hAnsi="Arial" w:cs="Arial"/>
          <w:sz w:val="20"/>
          <w:szCs w:val="20"/>
        </w:rPr>
        <w:t xml:space="preserve">                     </w:t>
      </w:r>
    </w:p>
    <w:p w14:paraId="5B4BBF86" w14:textId="77777777" w:rsidR="00F060F0" w:rsidRDefault="00D40BBF">
      <w:pPr>
        <w:ind w:left="0" w:hanging="2"/>
        <w:rPr>
          <w:rFonts w:ascii="Arial" w:eastAsia="Arial" w:hAnsi="Arial" w:cs="Arial"/>
          <w:sz w:val="20"/>
          <w:szCs w:val="20"/>
        </w:rPr>
      </w:pPr>
      <w:r>
        <w:rPr>
          <w:rFonts w:ascii="Arial" w:eastAsia="Arial" w:hAnsi="Arial" w:cs="Arial"/>
          <w:b/>
          <w:sz w:val="20"/>
          <w:szCs w:val="20"/>
        </w:rPr>
        <w:t>Firma del representante legal - titular de los datos</w:t>
      </w:r>
    </w:p>
    <w:p w14:paraId="03FF641B" w14:textId="77777777" w:rsidR="00F060F0" w:rsidRDefault="00F060F0">
      <w:pPr>
        <w:ind w:left="0" w:hanging="2"/>
        <w:jc w:val="both"/>
        <w:rPr>
          <w:rFonts w:ascii="Arial" w:eastAsia="Arial" w:hAnsi="Arial" w:cs="Arial"/>
          <w:sz w:val="20"/>
          <w:szCs w:val="20"/>
        </w:rPr>
      </w:pPr>
    </w:p>
    <w:p w14:paraId="77B00CEA" w14:textId="77777777" w:rsidR="00F060F0" w:rsidRDefault="00F060F0">
      <w:pPr>
        <w:ind w:left="0" w:hanging="2"/>
        <w:jc w:val="both"/>
        <w:rPr>
          <w:rFonts w:ascii="Arial" w:eastAsia="Arial" w:hAnsi="Arial" w:cs="Arial"/>
          <w:sz w:val="20"/>
          <w:szCs w:val="20"/>
        </w:rPr>
      </w:pPr>
    </w:p>
    <w:p w14:paraId="37EC542F" w14:textId="77777777" w:rsidR="00F060F0" w:rsidRDefault="00D40BBF">
      <w:pPr>
        <w:ind w:left="0" w:hanging="2"/>
        <w:jc w:val="both"/>
        <w:rPr>
          <w:rFonts w:ascii="Arial" w:eastAsia="Arial" w:hAnsi="Arial" w:cs="Arial"/>
          <w:sz w:val="20"/>
          <w:szCs w:val="20"/>
        </w:rPr>
      </w:pPr>
      <w:r>
        <w:rPr>
          <w:rFonts w:ascii="Arial" w:eastAsia="Arial" w:hAnsi="Arial" w:cs="Arial"/>
          <w:sz w:val="20"/>
          <w:szCs w:val="20"/>
        </w:rPr>
        <w:t>Con el diligenciamiento de los siguientes datos, se otorga la autorización para el tratamiento de los datos personales, en las condiciones expuestas en este documento.</w:t>
      </w:r>
    </w:p>
    <w:p w14:paraId="00666D90" w14:textId="77777777" w:rsidR="00F060F0" w:rsidRDefault="00F060F0">
      <w:pPr>
        <w:ind w:left="0" w:hanging="2"/>
        <w:rPr>
          <w:rFonts w:ascii="Arial" w:eastAsia="Arial" w:hAnsi="Arial" w:cs="Arial"/>
          <w:sz w:val="20"/>
          <w:szCs w:val="20"/>
        </w:rPr>
      </w:pPr>
    </w:p>
    <w:p w14:paraId="7485E2A9" w14:textId="77777777" w:rsidR="00F060F0" w:rsidRDefault="00F060F0">
      <w:pPr>
        <w:ind w:left="0" w:hanging="2"/>
        <w:rPr>
          <w:rFonts w:ascii="Arial" w:eastAsia="Arial" w:hAnsi="Arial" w:cs="Arial"/>
          <w:sz w:val="20"/>
          <w:szCs w:val="20"/>
        </w:rPr>
      </w:pPr>
    </w:p>
    <w:p w14:paraId="47850BA8" w14:textId="77777777" w:rsidR="00F060F0" w:rsidRDefault="00F060F0">
      <w:pPr>
        <w:ind w:left="0" w:hanging="2"/>
        <w:rPr>
          <w:rFonts w:ascii="Arial" w:eastAsia="Arial" w:hAnsi="Arial" w:cs="Arial"/>
          <w:sz w:val="20"/>
          <w:szCs w:val="20"/>
        </w:rPr>
      </w:pPr>
    </w:p>
    <w:p w14:paraId="328F66D1" w14:textId="7772E2B0" w:rsidR="00A855C2" w:rsidRDefault="00D40BBF">
      <w:pPr>
        <w:numPr>
          <w:ilvl w:val="0"/>
          <w:numId w:val="4"/>
        </w:numPr>
        <w:ind w:left="0" w:hanging="2"/>
        <w:rPr>
          <w:rFonts w:ascii="Arial" w:eastAsia="Arial" w:hAnsi="Arial" w:cs="Arial"/>
          <w:sz w:val="20"/>
          <w:szCs w:val="20"/>
        </w:rPr>
      </w:pPr>
      <w:r>
        <w:rPr>
          <w:rFonts w:ascii="Arial" w:eastAsia="Arial" w:hAnsi="Arial" w:cs="Arial"/>
          <w:sz w:val="20"/>
          <w:szCs w:val="20"/>
        </w:rPr>
        <w:t>Correo electrónico – recibe copia</w:t>
      </w:r>
      <w:r>
        <w:rPr>
          <w:rFonts w:ascii="Arial" w:eastAsia="Arial" w:hAnsi="Arial" w:cs="Arial"/>
          <w:sz w:val="20"/>
          <w:szCs w:val="20"/>
          <w:vertAlign w:val="superscript"/>
        </w:rPr>
        <w:footnoteReference w:id="3"/>
      </w:r>
      <w:r w:rsidR="00E24DDB">
        <w:rPr>
          <w:rFonts w:ascii="Arial" w:eastAsia="Arial" w:hAnsi="Arial" w:cs="Arial"/>
          <w:sz w:val="20"/>
          <w:szCs w:val="20"/>
        </w:rPr>
        <w:t xml:space="preserve">: </w:t>
      </w:r>
      <w:permStart w:id="260405836" w:edGrp="everyone"/>
      <w:r w:rsidR="00E24DDB">
        <w:rPr>
          <w:rFonts w:ascii="Arial" w:eastAsia="Arial" w:hAnsi="Arial" w:cs="Arial"/>
          <w:sz w:val="20"/>
          <w:szCs w:val="20"/>
        </w:rPr>
        <w:t xml:space="preserve">                                                                                                   </w:t>
      </w:r>
      <w:permEnd w:id="260405836"/>
      <w:r w:rsidR="00A855C2">
        <w:rPr>
          <w:rFonts w:ascii="Arial" w:eastAsia="Arial" w:hAnsi="Arial" w:cs="Arial"/>
          <w:sz w:val="20"/>
          <w:szCs w:val="20"/>
        </w:rPr>
        <w:t xml:space="preserve">  </w:t>
      </w:r>
    </w:p>
    <w:p w14:paraId="326EB208" w14:textId="77777777" w:rsidR="00A855C2" w:rsidRDefault="00A855C2" w:rsidP="00A855C2">
      <w:pPr>
        <w:ind w:leftChars="0" w:left="0" w:firstLineChars="0" w:firstLine="0"/>
        <w:rPr>
          <w:rFonts w:ascii="Arial" w:eastAsia="Arial" w:hAnsi="Arial" w:cs="Arial"/>
          <w:sz w:val="20"/>
          <w:szCs w:val="20"/>
        </w:rPr>
      </w:pPr>
    </w:p>
    <w:p w14:paraId="1E63020F" w14:textId="77777777" w:rsidR="005E4961" w:rsidRDefault="005E4961" w:rsidP="00A855C2">
      <w:pPr>
        <w:ind w:leftChars="0" w:left="0" w:firstLineChars="0" w:firstLine="0"/>
        <w:rPr>
          <w:rFonts w:ascii="Arial" w:eastAsia="Arial" w:hAnsi="Arial" w:cs="Arial"/>
          <w:sz w:val="20"/>
          <w:szCs w:val="20"/>
        </w:rPr>
      </w:pPr>
    </w:p>
    <w:p w14:paraId="561CF6BC" w14:textId="499EF6C5" w:rsidR="00F060F0" w:rsidRDefault="00D40BBF" w:rsidP="00A855C2">
      <w:pPr>
        <w:ind w:leftChars="0" w:left="0" w:firstLineChars="0" w:firstLine="0"/>
        <w:rPr>
          <w:rFonts w:ascii="Arial" w:eastAsia="Arial" w:hAnsi="Arial" w:cs="Arial"/>
          <w:sz w:val="20"/>
          <w:szCs w:val="20"/>
        </w:rPr>
      </w:pPr>
      <w:r>
        <w:rPr>
          <w:rFonts w:ascii="Arial" w:eastAsia="Arial" w:hAnsi="Arial" w:cs="Arial"/>
          <w:sz w:val="20"/>
          <w:szCs w:val="20"/>
        </w:rPr>
        <w:t>Nombre:</w:t>
      </w:r>
      <w:r w:rsidR="00E24DDB">
        <w:rPr>
          <w:rFonts w:ascii="Arial" w:eastAsia="Arial" w:hAnsi="Arial" w:cs="Arial"/>
          <w:sz w:val="20"/>
          <w:szCs w:val="20"/>
        </w:rPr>
        <w:t xml:space="preserve"> </w:t>
      </w:r>
      <w:permStart w:id="1989496589" w:edGrp="everyone"/>
      <w:r w:rsidR="00E24DDB">
        <w:rPr>
          <w:rFonts w:ascii="Arial" w:eastAsia="Arial" w:hAnsi="Arial" w:cs="Arial"/>
          <w:sz w:val="20"/>
          <w:szCs w:val="20"/>
        </w:rPr>
        <w:t xml:space="preserve">                                                                                                     </w:t>
      </w:r>
      <w:permEnd w:id="1989496589"/>
    </w:p>
    <w:p w14:paraId="303267CF" w14:textId="77777777" w:rsidR="00F060F0" w:rsidRDefault="00F060F0">
      <w:pPr>
        <w:ind w:left="0" w:hanging="2"/>
        <w:rPr>
          <w:rFonts w:ascii="Arial" w:eastAsia="Arial" w:hAnsi="Arial" w:cs="Arial"/>
          <w:sz w:val="20"/>
          <w:szCs w:val="20"/>
        </w:rPr>
      </w:pPr>
    </w:p>
    <w:p w14:paraId="18C53E0D" w14:textId="77777777" w:rsidR="00F060F0" w:rsidRDefault="00F060F0">
      <w:pPr>
        <w:ind w:left="0" w:hanging="2"/>
        <w:rPr>
          <w:rFonts w:ascii="Arial" w:eastAsia="Arial" w:hAnsi="Arial" w:cs="Arial"/>
          <w:sz w:val="20"/>
          <w:szCs w:val="20"/>
        </w:rPr>
      </w:pPr>
    </w:p>
    <w:sectPr w:rsidR="00F060F0">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467D" w14:textId="77777777" w:rsidR="000561B7" w:rsidRDefault="000561B7">
      <w:pPr>
        <w:spacing w:line="240" w:lineRule="auto"/>
        <w:ind w:left="0" w:hanging="2"/>
      </w:pPr>
      <w:r>
        <w:separator/>
      </w:r>
    </w:p>
  </w:endnote>
  <w:endnote w:type="continuationSeparator" w:id="0">
    <w:p w14:paraId="7B58E684" w14:textId="77777777" w:rsidR="000561B7" w:rsidRDefault="000561B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ACDF" w14:textId="77777777" w:rsidR="002826EA" w:rsidRDefault="002826EA">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133E" w14:textId="77777777" w:rsidR="00F060F0" w:rsidRDefault="00D40BBF">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A4457C">
      <w:rPr>
        <w:rFonts w:ascii="Arial" w:eastAsia="Arial" w:hAnsi="Arial" w:cs="Arial"/>
        <w:b/>
        <w:noProof/>
        <w:color w:val="000000"/>
        <w:sz w:val="16"/>
        <w:szCs w:val="16"/>
      </w:rPr>
      <w:t>1</w:t>
    </w:r>
    <w:r>
      <w:rPr>
        <w:rFonts w:ascii="Arial" w:eastAsia="Arial" w:hAnsi="Arial" w:cs="Arial"/>
        <w:b/>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b/>
        <w:color w:val="000000"/>
        <w:sz w:val="16"/>
        <w:szCs w:val="16"/>
      </w:rPr>
      <w:fldChar w:fldCharType="begin"/>
    </w:r>
    <w:r>
      <w:rPr>
        <w:rFonts w:ascii="Arial" w:eastAsia="Arial" w:hAnsi="Arial" w:cs="Arial"/>
        <w:b/>
        <w:color w:val="000000"/>
        <w:sz w:val="16"/>
        <w:szCs w:val="16"/>
      </w:rPr>
      <w:instrText>NUMPAGES</w:instrText>
    </w:r>
    <w:r>
      <w:rPr>
        <w:rFonts w:ascii="Arial" w:eastAsia="Arial" w:hAnsi="Arial" w:cs="Arial"/>
        <w:b/>
        <w:color w:val="000000"/>
        <w:sz w:val="16"/>
        <w:szCs w:val="16"/>
      </w:rPr>
      <w:fldChar w:fldCharType="separate"/>
    </w:r>
    <w:r w:rsidR="00A4457C">
      <w:rPr>
        <w:rFonts w:ascii="Arial" w:eastAsia="Arial" w:hAnsi="Arial" w:cs="Arial"/>
        <w:b/>
        <w:noProof/>
        <w:color w:val="000000"/>
        <w:sz w:val="16"/>
        <w:szCs w:val="16"/>
      </w:rPr>
      <w:t>2</w:t>
    </w:r>
    <w:r>
      <w:rPr>
        <w:rFonts w:ascii="Arial" w:eastAsia="Arial" w:hAnsi="Arial" w:cs="Arial"/>
        <w:b/>
        <w:color w:val="000000"/>
        <w:sz w:val="16"/>
        <w:szCs w:val="16"/>
      </w:rPr>
      <w:fldChar w:fldCharType="end"/>
    </w:r>
  </w:p>
  <w:p w14:paraId="37511ED8" w14:textId="77777777" w:rsidR="00F060F0" w:rsidRDefault="00F060F0">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0890" w14:textId="77777777" w:rsidR="002826EA" w:rsidRDefault="002826EA">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A44FA" w14:textId="77777777" w:rsidR="000561B7" w:rsidRDefault="000561B7">
      <w:pPr>
        <w:spacing w:line="240" w:lineRule="auto"/>
        <w:ind w:left="0" w:hanging="2"/>
      </w:pPr>
      <w:r>
        <w:separator/>
      </w:r>
    </w:p>
  </w:footnote>
  <w:footnote w:type="continuationSeparator" w:id="0">
    <w:p w14:paraId="2D33EF3E" w14:textId="77777777" w:rsidR="000561B7" w:rsidRDefault="000561B7">
      <w:pPr>
        <w:spacing w:line="240" w:lineRule="auto"/>
        <w:ind w:left="0" w:hanging="2"/>
      </w:pPr>
      <w:r>
        <w:continuationSeparator/>
      </w:r>
    </w:p>
  </w:footnote>
  <w:footnote w:id="1">
    <w:p w14:paraId="75CDB9C6" w14:textId="77777777" w:rsidR="00F060F0" w:rsidRDefault="00D40BBF">
      <w:pPr>
        <w:ind w:left="0" w:hanging="2"/>
        <w:jc w:val="both"/>
        <w:rPr>
          <w:rFonts w:ascii="Arial" w:eastAsia="Arial" w:hAnsi="Arial" w:cs="Arial"/>
          <w:sz w:val="18"/>
          <w:szCs w:val="18"/>
        </w:rPr>
      </w:pPr>
      <w:r>
        <w:rPr>
          <w:vertAlign w:val="superscript"/>
        </w:rPr>
        <w:footnoteRef/>
      </w:r>
      <w:r>
        <w:rPr>
          <w:rFonts w:ascii="Arial" w:eastAsia="Arial" w:hAnsi="Arial" w:cs="Arial"/>
          <w:sz w:val="18"/>
          <w:szCs w:val="18"/>
        </w:rPr>
        <w:t xml:space="preserve"> Indicar el nombre completo de la persona facultada por la empresa (certificado de existencia y representación legal) para la firma del contrato, alianza, convenio, u orden de servicios, u otros documentos legales.</w:t>
      </w:r>
    </w:p>
    <w:p w14:paraId="705CDCA2" w14:textId="77777777" w:rsidR="00F060F0" w:rsidRDefault="00F060F0">
      <w:pPr>
        <w:pBdr>
          <w:top w:val="nil"/>
          <w:left w:val="nil"/>
          <w:bottom w:val="nil"/>
          <w:right w:val="nil"/>
          <w:between w:val="nil"/>
        </w:pBdr>
        <w:spacing w:line="240" w:lineRule="auto"/>
        <w:ind w:left="0" w:hanging="2"/>
        <w:jc w:val="both"/>
        <w:rPr>
          <w:rFonts w:ascii="Arial" w:eastAsia="Arial" w:hAnsi="Arial" w:cs="Arial"/>
          <w:color w:val="000000"/>
          <w:sz w:val="18"/>
          <w:szCs w:val="18"/>
        </w:rPr>
      </w:pPr>
    </w:p>
  </w:footnote>
  <w:footnote w:id="2">
    <w:p w14:paraId="35892EDC" w14:textId="77777777" w:rsidR="00F060F0" w:rsidRDefault="00D40BBF">
      <w:pPr>
        <w:ind w:left="0" w:hanging="2"/>
        <w:jc w:val="both"/>
        <w:rPr>
          <w:rFonts w:ascii="Arial" w:eastAsia="Arial" w:hAnsi="Arial" w:cs="Arial"/>
          <w:color w:val="222222"/>
          <w:sz w:val="18"/>
          <w:szCs w:val="18"/>
          <w:highlight w:val="white"/>
        </w:rPr>
      </w:pPr>
      <w:r>
        <w:rPr>
          <w:vertAlign w:val="superscript"/>
        </w:rPr>
        <w:footnoteRef/>
      </w:r>
      <w:r>
        <w:rPr>
          <w:rFonts w:ascii="Arial" w:eastAsia="Arial" w:hAnsi="Arial" w:cs="Arial"/>
          <w:sz w:val="18"/>
          <w:szCs w:val="18"/>
        </w:rPr>
        <w:t xml:space="preserve"> Indicar el correo para el proceso de </w:t>
      </w:r>
      <w:r>
        <w:rPr>
          <w:rFonts w:ascii="Arial" w:eastAsia="Arial" w:hAnsi="Arial" w:cs="Arial"/>
          <w:b/>
          <w:color w:val="222222"/>
          <w:sz w:val="18"/>
          <w:szCs w:val="18"/>
          <w:highlight w:val="white"/>
        </w:rPr>
        <w:t>Firmado electrónico (cuando aplica)</w:t>
      </w:r>
      <w:r>
        <w:rPr>
          <w:rFonts w:ascii="Arial" w:eastAsia="Arial" w:hAnsi="Arial" w:cs="Arial"/>
          <w:color w:val="222222"/>
          <w:sz w:val="18"/>
          <w:szCs w:val="18"/>
          <w:highlight w:val="white"/>
        </w:rPr>
        <w:t>: las partes acuerdan el uso de la firma electrónica como mecanismo técnico que permite validar la identidad de los firmantes, autenticidad y garantiza la integridad del documento, a través del cual manifiestan su consentimiento sobre el contenido del mismo. Por lo anterior, se entiende que, el mecanismo de identificación personal y autenticación electrónica empleado por las partes en los documentos de la gestión contractual, cumple los requisitos de firma electrónica, conforme a la normatividad vigente.</w:t>
      </w:r>
    </w:p>
    <w:p w14:paraId="6AD77913" w14:textId="77777777" w:rsidR="00F060F0" w:rsidRDefault="00F060F0">
      <w:pPr>
        <w:pBdr>
          <w:top w:val="nil"/>
          <w:left w:val="nil"/>
          <w:bottom w:val="nil"/>
          <w:right w:val="nil"/>
          <w:between w:val="nil"/>
        </w:pBdr>
        <w:spacing w:line="240" w:lineRule="auto"/>
        <w:ind w:left="0" w:hanging="2"/>
        <w:rPr>
          <w:rFonts w:ascii="Arial" w:eastAsia="Arial" w:hAnsi="Arial" w:cs="Arial"/>
          <w:color w:val="000000"/>
          <w:sz w:val="18"/>
          <w:szCs w:val="18"/>
        </w:rPr>
      </w:pPr>
    </w:p>
  </w:footnote>
  <w:footnote w:id="3">
    <w:p w14:paraId="51C49268" w14:textId="77777777" w:rsidR="00F060F0" w:rsidRDefault="00D40BBF">
      <w:pPr>
        <w:pBdr>
          <w:top w:val="nil"/>
          <w:left w:val="nil"/>
          <w:bottom w:val="nil"/>
          <w:right w:val="nil"/>
          <w:between w:val="nil"/>
        </w:pBdr>
        <w:spacing w:line="240" w:lineRule="auto"/>
        <w:ind w:left="0" w:hanging="2"/>
        <w:rPr>
          <w:rFonts w:ascii="Arial" w:eastAsia="Arial" w:hAnsi="Arial" w:cs="Arial"/>
          <w:color w:val="000000"/>
          <w:sz w:val="18"/>
          <w:szCs w:val="18"/>
        </w:rPr>
      </w:pPr>
      <w:r>
        <w:rPr>
          <w:vertAlign w:val="superscript"/>
        </w:rPr>
        <w:footnoteRef/>
      </w:r>
      <w:r>
        <w:rPr>
          <w:rFonts w:ascii="Arial" w:eastAsia="Arial" w:hAnsi="Arial" w:cs="Arial"/>
          <w:color w:val="000000"/>
          <w:sz w:val="18"/>
          <w:szCs w:val="18"/>
        </w:rPr>
        <w:t xml:space="preserve"> Correo de la persona que debe recibir una copia, antes de la firma del representante legal.</w:t>
      </w:r>
    </w:p>
    <w:p w14:paraId="7D31895A" w14:textId="77777777" w:rsidR="00F060F0" w:rsidRDefault="00F060F0">
      <w:pPr>
        <w:pBdr>
          <w:top w:val="nil"/>
          <w:left w:val="nil"/>
          <w:bottom w:val="nil"/>
          <w:right w:val="nil"/>
          <w:between w:val="nil"/>
        </w:pBdr>
        <w:spacing w:line="240" w:lineRule="auto"/>
        <w:ind w:left="0" w:hanging="2"/>
        <w:rPr>
          <w:rFonts w:ascii="Arial" w:eastAsia="Arial" w:hAnsi="Arial" w:cs="Arial"/>
          <w:color w:val="000000"/>
          <w:sz w:val="18"/>
          <w:szCs w:val="18"/>
        </w:rPr>
      </w:pPr>
    </w:p>
    <w:p w14:paraId="706F3F46" w14:textId="77777777" w:rsidR="00F060F0" w:rsidRDefault="00F060F0">
      <w:pPr>
        <w:pBdr>
          <w:top w:val="nil"/>
          <w:left w:val="nil"/>
          <w:bottom w:val="nil"/>
          <w:right w:val="nil"/>
          <w:between w:val="nil"/>
        </w:pBdr>
        <w:spacing w:line="240" w:lineRule="auto"/>
        <w:ind w:left="0" w:hanging="2"/>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1578A" w14:textId="77777777" w:rsidR="002826EA" w:rsidRDefault="002826EA">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9F91" w14:textId="77777777" w:rsidR="00F060F0" w:rsidRDefault="00F060F0">
    <w:pPr>
      <w:widowControl w:val="0"/>
      <w:pBdr>
        <w:top w:val="nil"/>
        <w:left w:val="nil"/>
        <w:bottom w:val="nil"/>
        <w:right w:val="nil"/>
        <w:between w:val="nil"/>
      </w:pBdr>
      <w:spacing w:line="276" w:lineRule="auto"/>
      <w:ind w:left="0" w:hanging="2"/>
      <w:rPr>
        <w:color w:val="000000"/>
        <w:sz w:val="20"/>
        <w:szCs w:val="20"/>
      </w:rPr>
    </w:pPr>
  </w:p>
  <w:tbl>
    <w:tblPr>
      <w:tblStyle w:val="a1"/>
      <w:tblW w:w="9923" w:type="dxa"/>
      <w:tblInd w:w="0" w:type="dxa"/>
      <w:tblLayout w:type="fixed"/>
      <w:tblLook w:val="0000" w:firstRow="0" w:lastRow="0" w:firstColumn="0" w:lastColumn="0" w:noHBand="0" w:noVBand="0"/>
    </w:tblPr>
    <w:tblGrid>
      <w:gridCol w:w="1985"/>
      <w:gridCol w:w="5948"/>
      <w:gridCol w:w="1990"/>
    </w:tblGrid>
    <w:tr w:rsidR="005E4961" w14:paraId="084BBBB1" w14:textId="77777777" w:rsidTr="005E4961">
      <w:trPr>
        <w:cantSplit/>
        <w:trHeight w:val="564"/>
      </w:trPr>
      <w:tc>
        <w:tcPr>
          <w:tcW w:w="1985" w:type="dxa"/>
          <w:vMerge w:val="restart"/>
          <w:tcBorders>
            <w:top w:val="single" w:sz="4" w:space="0" w:color="000000"/>
            <w:left w:val="single" w:sz="4" w:space="0" w:color="000000"/>
          </w:tcBorders>
          <w:vAlign w:val="center"/>
        </w:tcPr>
        <w:p w14:paraId="66B165D3" w14:textId="77777777" w:rsidR="005E4961" w:rsidRDefault="005E4961">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rPr>
          </w:pPr>
          <w:r>
            <w:rPr>
              <w:rFonts w:ascii="Arial" w:eastAsia="Arial" w:hAnsi="Arial" w:cs="Arial"/>
              <w:noProof/>
              <w:color w:val="000000"/>
              <w:sz w:val="20"/>
              <w:szCs w:val="20"/>
            </w:rPr>
            <w:drawing>
              <wp:inline distT="0" distB="0" distL="114300" distR="114300" wp14:anchorId="4ECB9123" wp14:editId="728BBC8F">
                <wp:extent cx="1183640" cy="732790"/>
                <wp:effectExtent l="0" t="0" r="0" b="0"/>
                <wp:docPr id="10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83640" cy="732790"/>
                        </a:xfrm>
                        <a:prstGeom prst="rect">
                          <a:avLst/>
                        </a:prstGeom>
                        <a:ln/>
                      </pic:spPr>
                    </pic:pic>
                  </a:graphicData>
                </a:graphic>
              </wp:inline>
            </w:drawing>
          </w:r>
        </w:p>
      </w:tc>
      <w:tc>
        <w:tcPr>
          <w:tcW w:w="5948" w:type="dxa"/>
          <w:tcBorders>
            <w:top w:val="single" w:sz="4" w:space="0" w:color="000000"/>
            <w:left w:val="single" w:sz="4" w:space="0" w:color="000000"/>
            <w:bottom w:val="single" w:sz="4" w:space="0" w:color="000000"/>
          </w:tcBorders>
          <w:vAlign w:val="center"/>
        </w:tcPr>
        <w:p w14:paraId="3E9C3C13" w14:textId="77777777" w:rsidR="005E4961" w:rsidRPr="005E4961" w:rsidRDefault="005E4961">
          <w:pPr>
            <w:pBdr>
              <w:top w:val="nil"/>
              <w:left w:val="nil"/>
              <w:bottom w:val="nil"/>
              <w:right w:val="nil"/>
              <w:between w:val="nil"/>
            </w:pBdr>
            <w:tabs>
              <w:tab w:val="center" w:pos="4252"/>
              <w:tab w:val="right" w:pos="8504"/>
            </w:tabs>
            <w:spacing w:line="240" w:lineRule="auto"/>
            <w:ind w:left="0" w:hanging="2"/>
            <w:jc w:val="center"/>
            <w:rPr>
              <w:rFonts w:ascii="Aptos" w:eastAsia="Arial" w:hAnsi="Aptos" w:cs="Arial"/>
              <w:bCs/>
              <w:color w:val="000000"/>
            </w:rPr>
          </w:pPr>
          <w:r w:rsidRPr="005E4961">
            <w:rPr>
              <w:rFonts w:ascii="Aptos" w:eastAsia="Arial" w:hAnsi="Aptos" w:cs="Arial"/>
              <w:bCs/>
              <w:color w:val="000000"/>
              <w:sz w:val="22"/>
              <w:szCs w:val="22"/>
            </w:rPr>
            <w:t xml:space="preserve">SISTEMA DE GESTIÓN DE CALIDAD </w:t>
          </w:r>
        </w:p>
      </w:tc>
      <w:tc>
        <w:tcPr>
          <w:tcW w:w="1990" w:type="dxa"/>
          <w:tcBorders>
            <w:top w:val="single" w:sz="4" w:space="0" w:color="000000"/>
            <w:left w:val="single" w:sz="4" w:space="0" w:color="000000"/>
            <w:bottom w:val="single" w:sz="4" w:space="0" w:color="000000"/>
            <w:right w:val="single" w:sz="4" w:space="0" w:color="000000"/>
          </w:tcBorders>
          <w:vAlign w:val="center"/>
        </w:tcPr>
        <w:p w14:paraId="0AB97860" w14:textId="77777777" w:rsidR="005E4961" w:rsidRPr="005E4961" w:rsidRDefault="005E4961">
          <w:pPr>
            <w:pBdr>
              <w:top w:val="nil"/>
              <w:left w:val="nil"/>
              <w:bottom w:val="nil"/>
              <w:right w:val="nil"/>
              <w:between w:val="nil"/>
            </w:pBdr>
            <w:tabs>
              <w:tab w:val="center" w:pos="4252"/>
              <w:tab w:val="right" w:pos="8504"/>
            </w:tabs>
            <w:spacing w:line="240" w:lineRule="auto"/>
            <w:ind w:left="0" w:hanging="2"/>
            <w:jc w:val="center"/>
            <w:rPr>
              <w:rFonts w:ascii="Aptos" w:eastAsia="Arial" w:hAnsi="Aptos" w:cs="Arial"/>
              <w:color w:val="000000"/>
            </w:rPr>
          </w:pPr>
          <w:r w:rsidRPr="005E4961">
            <w:rPr>
              <w:rFonts w:ascii="Aptos" w:eastAsia="Arial" w:hAnsi="Aptos" w:cs="Arial"/>
              <w:b/>
              <w:color w:val="000000"/>
            </w:rPr>
            <w:t>F - 146</w:t>
          </w:r>
        </w:p>
      </w:tc>
    </w:tr>
    <w:tr w:rsidR="005E4961" w14:paraId="5A0FCA87" w14:textId="77777777" w:rsidTr="005E4961">
      <w:trPr>
        <w:cantSplit/>
        <w:trHeight w:val="702"/>
      </w:trPr>
      <w:tc>
        <w:tcPr>
          <w:tcW w:w="1985" w:type="dxa"/>
          <w:vMerge/>
          <w:tcBorders>
            <w:left w:val="single" w:sz="4" w:space="0" w:color="000000"/>
          </w:tcBorders>
          <w:vAlign w:val="center"/>
        </w:tcPr>
        <w:p w14:paraId="5C6C2D59" w14:textId="77777777" w:rsidR="005E4961" w:rsidRDefault="005E4961">
          <w:pPr>
            <w:widowControl w:val="0"/>
            <w:pBdr>
              <w:top w:val="nil"/>
              <w:left w:val="nil"/>
              <w:bottom w:val="nil"/>
              <w:right w:val="nil"/>
              <w:between w:val="nil"/>
            </w:pBdr>
            <w:spacing w:line="276" w:lineRule="auto"/>
            <w:ind w:left="0" w:hanging="2"/>
            <w:rPr>
              <w:rFonts w:ascii="Arial" w:eastAsia="Arial" w:hAnsi="Arial" w:cs="Arial"/>
              <w:color w:val="000000"/>
            </w:rPr>
          </w:pPr>
        </w:p>
      </w:tc>
      <w:tc>
        <w:tcPr>
          <w:tcW w:w="5948" w:type="dxa"/>
          <w:vMerge w:val="restart"/>
          <w:tcBorders>
            <w:top w:val="single" w:sz="4" w:space="0" w:color="000000"/>
            <w:left w:val="single" w:sz="4" w:space="0" w:color="000000"/>
          </w:tcBorders>
        </w:tcPr>
        <w:p w14:paraId="5D599BDB" w14:textId="28EF6E7F" w:rsidR="005E4961" w:rsidRPr="005E4961" w:rsidRDefault="005E4961" w:rsidP="005E4961">
          <w:pPr>
            <w:pBdr>
              <w:top w:val="nil"/>
              <w:left w:val="nil"/>
              <w:bottom w:val="nil"/>
              <w:right w:val="nil"/>
              <w:between w:val="nil"/>
            </w:pBdr>
            <w:tabs>
              <w:tab w:val="center" w:pos="4252"/>
              <w:tab w:val="right" w:pos="8504"/>
              <w:tab w:val="left" w:pos="2940"/>
            </w:tabs>
            <w:spacing w:line="276" w:lineRule="auto"/>
            <w:ind w:left="0" w:hanging="2"/>
            <w:jc w:val="center"/>
            <w:rPr>
              <w:rFonts w:ascii="Aptos" w:eastAsia="Arial" w:hAnsi="Aptos" w:cs="Arial"/>
              <w:color w:val="000000"/>
              <w:sz w:val="22"/>
              <w:szCs w:val="22"/>
            </w:rPr>
          </w:pPr>
          <w:r w:rsidRPr="005E4961">
            <w:rPr>
              <w:rFonts w:ascii="Aptos" w:eastAsia="Arial" w:hAnsi="Aptos" w:cs="Arial"/>
              <w:b/>
              <w:color w:val="000000"/>
              <w:sz w:val="22"/>
              <w:szCs w:val="22"/>
            </w:rPr>
            <w:br/>
            <w:t xml:space="preserve">PROCESO DE SELECCIÓN DE PROVEEDORES </w:t>
          </w:r>
          <w:r>
            <w:rPr>
              <w:rFonts w:ascii="Aptos" w:eastAsia="Arial" w:hAnsi="Aptos" w:cs="Arial"/>
              <w:b/>
              <w:color w:val="000000"/>
              <w:sz w:val="22"/>
              <w:szCs w:val="22"/>
            </w:rPr>
            <w:br/>
          </w:r>
          <w:r w:rsidRPr="005E4961">
            <w:rPr>
              <w:rFonts w:ascii="Aptos" w:eastAsia="Arial" w:hAnsi="Aptos" w:cs="Arial"/>
              <w:b/>
              <w:color w:val="000000"/>
              <w:sz w:val="22"/>
              <w:szCs w:val="22"/>
            </w:rPr>
            <w:t>GESTIÓN CONTRACTUAL</w:t>
          </w:r>
          <w:r w:rsidRPr="005E4961">
            <w:rPr>
              <w:rFonts w:ascii="Aptos" w:eastAsia="Arial" w:hAnsi="Aptos" w:cs="Arial"/>
              <w:b/>
              <w:color w:val="000000"/>
              <w:sz w:val="22"/>
              <w:szCs w:val="22"/>
            </w:rPr>
            <w:br/>
            <w:t>PERSONA JURÍDICA</w:t>
          </w:r>
        </w:p>
      </w:tc>
      <w:tc>
        <w:tcPr>
          <w:tcW w:w="1990" w:type="dxa"/>
          <w:tcBorders>
            <w:top w:val="single" w:sz="4" w:space="0" w:color="000000"/>
            <w:left w:val="single" w:sz="4" w:space="0" w:color="000000"/>
            <w:bottom w:val="single" w:sz="4" w:space="0" w:color="000000"/>
            <w:right w:val="single" w:sz="4" w:space="0" w:color="000000"/>
          </w:tcBorders>
          <w:vAlign w:val="center"/>
        </w:tcPr>
        <w:p w14:paraId="51BCFBAC" w14:textId="70B370D5" w:rsidR="005E4961" w:rsidRPr="005E4961" w:rsidRDefault="005E4961">
          <w:pPr>
            <w:pBdr>
              <w:top w:val="nil"/>
              <w:left w:val="nil"/>
              <w:bottom w:val="nil"/>
              <w:right w:val="nil"/>
              <w:between w:val="nil"/>
            </w:pBdr>
            <w:tabs>
              <w:tab w:val="center" w:pos="4252"/>
              <w:tab w:val="right" w:pos="8504"/>
            </w:tabs>
            <w:spacing w:line="240" w:lineRule="auto"/>
            <w:ind w:left="0" w:hanging="2"/>
            <w:jc w:val="center"/>
            <w:rPr>
              <w:rFonts w:ascii="Aptos" w:eastAsia="Arial" w:hAnsi="Aptos" w:cs="Arial"/>
              <w:color w:val="000000"/>
            </w:rPr>
          </w:pPr>
          <w:r w:rsidRPr="005E4961">
            <w:rPr>
              <w:rFonts w:ascii="Aptos" w:eastAsia="Arial" w:hAnsi="Aptos" w:cs="Arial"/>
              <w:b/>
              <w:color w:val="000000"/>
            </w:rPr>
            <w:t xml:space="preserve">Versión </w:t>
          </w:r>
          <w:r>
            <w:rPr>
              <w:rFonts w:ascii="Aptos" w:eastAsia="Arial" w:hAnsi="Aptos" w:cs="Arial"/>
              <w:b/>
              <w:color w:val="000000"/>
            </w:rPr>
            <w:t>4</w:t>
          </w:r>
        </w:p>
      </w:tc>
    </w:tr>
    <w:tr w:rsidR="005E4961" w14:paraId="740ABD18" w14:textId="77777777" w:rsidTr="005E4961">
      <w:trPr>
        <w:cantSplit/>
        <w:trHeight w:val="702"/>
      </w:trPr>
      <w:tc>
        <w:tcPr>
          <w:tcW w:w="1985" w:type="dxa"/>
          <w:vMerge/>
          <w:tcBorders>
            <w:left w:val="single" w:sz="4" w:space="0" w:color="000000"/>
            <w:bottom w:val="single" w:sz="4" w:space="0" w:color="000000"/>
          </w:tcBorders>
          <w:vAlign w:val="center"/>
        </w:tcPr>
        <w:p w14:paraId="72DF08AA" w14:textId="77777777" w:rsidR="005E4961" w:rsidRDefault="005E4961">
          <w:pPr>
            <w:widowControl w:val="0"/>
            <w:pBdr>
              <w:top w:val="nil"/>
              <w:left w:val="nil"/>
              <w:bottom w:val="nil"/>
              <w:right w:val="nil"/>
              <w:between w:val="nil"/>
            </w:pBdr>
            <w:spacing w:line="276" w:lineRule="auto"/>
            <w:ind w:left="0" w:hanging="2"/>
            <w:rPr>
              <w:rFonts w:ascii="Arial" w:eastAsia="Arial" w:hAnsi="Arial" w:cs="Arial"/>
              <w:color w:val="000000"/>
            </w:rPr>
          </w:pPr>
        </w:p>
      </w:tc>
      <w:tc>
        <w:tcPr>
          <w:tcW w:w="5948" w:type="dxa"/>
          <w:vMerge/>
          <w:tcBorders>
            <w:left w:val="single" w:sz="4" w:space="0" w:color="000000"/>
            <w:bottom w:val="single" w:sz="4" w:space="0" w:color="000000"/>
          </w:tcBorders>
        </w:tcPr>
        <w:p w14:paraId="715C675A" w14:textId="77777777" w:rsidR="005E4961" w:rsidRPr="005E4961" w:rsidRDefault="005E4961">
          <w:pPr>
            <w:pBdr>
              <w:top w:val="nil"/>
              <w:left w:val="nil"/>
              <w:bottom w:val="nil"/>
              <w:right w:val="nil"/>
              <w:between w:val="nil"/>
            </w:pBdr>
            <w:tabs>
              <w:tab w:val="center" w:pos="4252"/>
              <w:tab w:val="right" w:pos="8504"/>
              <w:tab w:val="left" w:pos="2940"/>
            </w:tabs>
            <w:spacing w:line="240" w:lineRule="auto"/>
            <w:ind w:left="0" w:hanging="2"/>
            <w:jc w:val="center"/>
            <w:rPr>
              <w:rFonts w:ascii="Aptos" w:eastAsia="Arial" w:hAnsi="Aptos" w:cs="Arial"/>
              <w:b/>
              <w:color w:val="000000"/>
              <w:sz w:val="22"/>
              <w:szCs w:val="22"/>
            </w:rPr>
          </w:pPr>
        </w:p>
      </w:tc>
      <w:tc>
        <w:tcPr>
          <w:tcW w:w="1990" w:type="dxa"/>
          <w:tcBorders>
            <w:top w:val="single" w:sz="4" w:space="0" w:color="000000"/>
            <w:left w:val="single" w:sz="4" w:space="0" w:color="000000"/>
            <w:bottom w:val="single" w:sz="4" w:space="0" w:color="000000"/>
            <w:right w:val="single" w:sz="4" w:space="0" w:color="000000"/>
          </w:tcBorders>
          <w:vAlign w:val="center"/>
        </w:tcPr>
        <w:p w14:paraId="00F5E2CF" w14:textId="6E0C8368" w:rsidR="005E4961" w:rsidRPr="005E4961" w:rsidRDefault="005E4961">
          <w:pPr>
            <w:pBdr>
              <w:top w:val="nil"/>
              <w:left w:val="nil"/>
              <w:bottom w:val="nil"/>
              <w:right w:val="nil"/>
              <w:between w:val="nil"/>
            </w:pBdr>
            <w:tabs>
              <w:tab w:val="center" w:pos="4252"/>
              <w:tab w:val="right" w:pos="8504"/>
            </w:tabs>
            <w:spacing w:line="240" w:lineRule="auto"/>
            <w:ind w:left="0" w:hanging="2"/>
            <w:jc w:val="center"/>
            <w:rPr>
              <w:rFonts w:ascii="Aptos" w:eastAsia="Arial" w:hAnsi="Aptos" w:cs="Arial"/>
              <w:b/>
              <w:color w:val="000000"/>
            </w:rPr>
          </w:pPr>
          <w:r w:rsidRPr="005E4961">
            <w:rPr>
              <w:rFonts w:ascii="Aptos" w:eastAsia="Arial" w:hAnsi="Aptos" w:cs="Arial"/>
              <w:b/>
              <w:color w:val="000000"/>
            </w:rPr>
            <w:t>Actualización</w:t>
          </w:r>
          <w:r w:rsidRPr="005E4961">
            <w:rPr>
              <w:rFonts w:ascii="Aptos" w:eastAsia="Arial" w:hAnsi="Aptos" w:cs="Arial"/>
              <w:b/>
              <w:color w:val="000000"/>
            </w:rPr>
            <w:br/>
          </w:r>
          <w:r w:rsidRPr="005E4961">
            <w:rPr>
              <w:rFonts w:ascii="Aptos" w:eastAsia="Arial" w:hAnsi="Aptos" w:cs="Arial"/>
              <w:bCs/>
              <w:color w:val="000000"/>
            </w:rPr>
            <w:t>202</w:t>
          </w:r>
          <w:r>
            <w:rPr>
              <w:rFonts w:ascii="Aptos" w:eastAsia="Arial" w:hAnsi="Aptos" w:cs="Arial"/>
              <w:bCs/>
              <w:color w:val="000000"/>
            </w:rPr>
            <w:t>6</w:t>
          </w:r>
          <w:r w:rsidRPr="005E4961">
            <w:rPr>
              <w:rFonts w:ascii="Aptos" w:eastAsia="Arial" w:hAnsi="Aptos" w:cs="Arial"/>
              <w:bCs/>
              <w:color w:val="000000"/>
            </w:rPr>
            <w:t>-09-0</w:t>
          </w:r>
          <w:r w:rsidR="003907BA">
            <w:rPr>
              <w:rFonts w:ascii="Aptos" w:eastAsia="Arial" w:hAnsi="Aptos" w:cs="Arial"/>
              <w:bCs/>
              <w:color w:val="000000"/>
            </w:rPr>
            <w:t>4</w:t>
          </w:r>
        </w:p>
      </w:tc>
    </w:tr>
  </w:tbl>
  <w:p w14:paraId="2AD97D1A" w14:textId="77777777" w:rsidR="00F060F0" w:rsidRDefault="00F060F0" w:rsidP="005E4961">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6A63" w14:textId="77777777" w:rsidR="002826EA" w:rsidRDefault="002826EA">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6373C"/>
    <w:multiLevelType w:val="multilevel"/>
    <w:tmpl w:val="740449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7C6C22"/>
    <w:multiLevelType w:val="hybridMultilevel"/>
    <w:tmpl w:val="F532423C"/>
    <w:lvl w:ilvl="0" w:tplc="51F6A268">
      <w:start w:val="1"/>
      <w:numFmt w:val="decimal"/>
      <w:lvlText w:val="%1."/>
      <w:lvlJc w:val="left"/>
      <w:pPr>
        <w:ind w:left="502" w:hanging="360"/>
      </w:pPr>
      <w:rPr>
        <w:rFonts w:ascii="Arial" w:eastAsia="Times New Roman" w:hAnsi="Arial" w:cs="Arial" w:hint="default"/>
        <w:b/>
        <w:bCs/>
        <w:sz w:val="20"/>
        <w:szCs w:val="20"/>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542F511B"/>
    <w:multiLevelType w:val="multilevel"/>
    <w:tmpl w:val="71E83F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DC51F67"/>
    <w:multiLevelType w:val="multilevel"/>
    <w:tmpl w:val="D18EC344"/>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61AD6956"/>
    <w:multiLevelType w:val="multilevel"/>
    <w:tmpl w:val="6EC0418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BBC5C06"/>
    <w:multiLevelType w:val="multilevel"/>
    <w:tmpl w:val="AFCEE61C"/>
    <w:lvl w:ilvl="0">
      <w:start w:val="1"/>
      <w:numFmt w:val="decimal"/>
      <w:pStyle w:val="Ttulo1"/>
      <w:lvlText w:val="%1."/>
      <w:lvlJc w:val="left"/>
      <w:pPr>
        <w:ind w:left="360" w:hanging="360"/>
      </w:pPr>
      <w:rPr>
        <w:b/>
        <w:bCs w:val="0"/>
        <w:sz w:val="20"/>
        <w:szCs w:val="20"/>
        <w:vertAlign w:val="baseline"/>
      </w:rPr>
    </w:lvl>
    <w:lvl w:ilvl="1">
      <w:start w:val="1"/>
      <w:numFmt w:val="lowerLetter"/>
      <w:pStyle w:val="Ttulo2"/>
      <w:lvlText w:val="%2."/>
      <w:lvlJc w:val="left"/>
      <w:pPr>
        <w:ind w:left="1080" w:hanging="360"/>
      </w:pPr>
      <w:rPr>
        <w:vertAlign w:val="baseline"/>
      </w:rPr>
    </w:lvl>
    <w:lvl w:ilvl="2">
      <w:start w:val="1"/>
      <w:numFmt w:val="lowerRoman"/>
      <w:pStyle w:val="Ttulo3"/>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16cid:durableId="1019283640">
    <w:abstractNumId w:val="5"/>
  </w:num>
  <w:num w:numId="2" w16cid:durableId="1723627259">
    <w:abstractNumId w:val="2"/>
  </w:num>
  <w:num w:numId="3" w16cid:durableId="1632784103">
    <w:abstractNumId w:val="0"/>
  </w:num>
  <w:num w:numId="4" w16cid:durableId="1516191034">
    <w:abstractNumId w:val="3"/>
  </w:num>
  <w:num w:numId="5" w16cid:durableId="1244532230">
    <w:abstractNumId w:val="4"/>
  </w:num>
  <w:num w:numId="6" w16cid:durableId="1337339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ocumentProtection w:edit="readOnly" w:formatting="1" w:enforcement="1" w:cryptProviderType="rsaAES" w:cryptAlgorithmClass="hash" w:cryptAlgorithmType="typeAny" w:cryptAlgorithmSid="14" w:cryptSpinCount="100000" w:hash="f6mCniwtAk+1gfBBtl6tVdplw7s8aq0U1PEeG8OJY8c5eU7ODx9hZIp52Eoxa4CPKi7SVOwQNciq1TGAvNTEfw==" w:salt="AyQdS2YXnk5bLoASncMduA=="/>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0F0"/>
    <w:rsid w:val="000561B7"/>
    <w:rsid w:val="00080A57"/>
    <w:rsid w:val="002826EA"/>
    <w:rsid w:val="003907BA"/>
    <w:rsid w:val="00537E50"/>
    <w:rsid w:val="005C38F9"/>
    <w:rsid w:val="005D033E"/>
    <w:rsid w:val="005E4961"/>
    <w:rsid w:val="00674330"/>
    <w:rsid w:val="006901D4"/>
    <w:rsid w:val="006A0818"/>
    <w:rsid w:val="00710851"/>
    <w:rsid w:val="007B22CC"/>
    <w:rsid w:val="00836E7E"/>
    <w:rsid w:val="00897A7A"/>
    <w:rsid w:val="008C7EC2"/>
    <w:rsid w:val="00995F80"/>
    <w:rsid w:val="00A3260B"/>
    <w:rsid w:val="00A4457C"/>
    <w:rsid w:val="00A47891"/>
    <w:rsid w:val="00A855C2"/>
    <w:rsid w:val="00AE0582"/>
    <w:rsid w:val="00B253CE"/>
    <w:rsid w:val="00B71C16"/>
    <w:rsid w:val="00BB335F"/>
    <w:rsid w:val="00BD7731"/>
    <w:rsid w:val="00C80B62"/>
    <w:rsid w:val="00C96A71"/>
    <w:rsid w:val="00D40BBF"/>
    <w:rsid w:val="00DD4BDD"/>
    <w:rsid w:val="00E24DDB"/>
    <w:rsid w:val="00EA306A"/>
    <w:rsid w:val="00F060F0"/>
    <w:rsid w:val="00F0796D"/>
    <w:rsid w:val="00F943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B1DF2"/>
  <w15:docId w15:val="{52B61783-081C-4E1B-AE66-54BC0E15B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textDirection w:val="btLr"/>
      <w:textAlignment w:val="top"/>
      <w:outlineLvl w:val="0"/>
    </w:pPr>
    <w:rPr>
      <w:position w:val="-1"/>
      <w:lang w:eastAsia="ar-SA"/>
    </w:rPr>
  </w:style>
  <w:style w:type="paragraph" w:styleId="Ttulo1">
    <w:name w:val="heading 1"/>
    <w:basedOn w:val="Normal"/>
    <w:next w:val="Normal"/>
    <w:uiPriority w:val="9"/>
    <w:qFormat/>
    <w:pPr>
      <w:keepNext/>
      <w:numPr>
        <w:numId w:val="1"/>
      </w:numPr>
      <w:ind w:left="-1" w:hanging="1"/>
    </w:pPr>
    <w:rPr>
      <w:sz w:val="28"/>
    </w:rPr>
  </w:style>
  <w:style w:type="paragraph" w:styleId="Ttulo2">
    <w:name w:val="heading 2"/>
    <w:basedOn w:val="Normal"/>
    <w:next w:val="Normal"/>
    <w:uiPriority w:val="9"/>
    <w:semiHidden/>
    <w:unhideWhenUsed/>
    <w:qFormat/>
    <w:pPr>
      <w:keepNext/>
      <w:numPr>
        <w:ilvl w:val="1"/>
        <w:numId w:val="1"/>
      </w:numPr>
      <w:ind w:left="-1" w:hanging="1"/>
      <w:jc w:val="center"/>
      <w:outlineLvl w:val="1"/>
    </w:pPr>
    <w:rPr>
      <w:sz w:val="28"/>
    </w:rPr>
  </w:style>
  <w:style w:type="paragraph" w:styleId="Ttulo3">
    <w:name w:val="heading 3"/>
    <w:basedOn w:val="Normal"/>
    <w:next w:val="Normal"/>
    <w:uiPriority w:val="9"/>
    <w:semiHidden/>
    <w:unhideWhenUsed/>
    <w:qFormat/>
    <w:pPr>
      <w:keepNext/>
      <w:numPr>
        <w:ilvl w:val="2"/>
        <w:numId w:val="1"/>
      </w:numPr>
      <w:ind w:left="-1" w:hanging="1"/>
      <w:jc w:val="center"/>
      <w:outlineLvl w:val="2"/>
    </w:pPr>
    <w:rPr>
      <w:b/>
      <w:bCs/>
      <w:sz w:val="28"/>
    </w:rPr>
  </w:style>
  <w:style w:type="paragraph" w:styleId="Ttulo4">
    <w:name w:val="heading 4"/>
    <w:basedOn w:val="Normal"/>
    <w:next w:val="Normal"/>
    <w:uiPriority w:val="9"/>
    <w:semiHidden/>
    <w:unhideWhenUsed/>
    <w:qFormat/>
    <w:pPr>
      <w:keepNext/>
      <w:spacing w:before="100" w:beforeAutospacing="1"/>
      <w:jc w:val="center"/>
      <w:outlineLvl w:val="3"/>
    </w:pPr>
    <w:rPr>
      <w:rFonts w:ascii="Arial" w:hAnsi="Arial" w:cs="Arial"/>
      <w:b/>
      <w:sz w:val="20"/>
      <w:szCs w:val="20"/>
      <w:lang w:eastAsia="es-ES"/>
    </w:rPr>
  </w:style>
  <w:style w:type="paragraph" w:styleId="Ttulo5">
    <w:name w:val="heading 5"/>
    <w:basedOn w:val="Normal"/>
    <w:next w:val="Normal"/>
    <w:uiPriority w:val="9"/>
    <w:unhideWhenUsed/>
    <w:qFormat/>
    <w:pPr>
      <w:keepNext/>
      <w:jc w:val="center"/>
      <w:outlineLvl w:val="4"/>
    </w:pPr>
    <w:rPr>
      <w:rFonts w:ascii="Arial" w:hAnsi="Arial" w:cs="Arial"/>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Fuentedeprrafopredeter1">
    <w:name w:val="Fuente de párrafo predeter.1"/>
    <w:rPr>
      <w:w w:val="100"/>
      <w:position w:val="-1"/>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rPr>
  </w:style>
  <w:style w:type="character" w:customStyle="1" w:styleId="PiedepginaCar">
    <w:name w:val="Pie de página Car"/>
    <w:rPr>
      <w:w w:val="100"/>
      <w:position w:val="-1"/>
      <w:sz w:val="24"/>
      <w:szCs w:val="24"/>
      <w:effect w:val="none"/>
      <w:vertAlign w:val="baseline"/>
      <w:cs w:val="0"/>
      <w:em w:val="none"/>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paragraph" w:customStyle="1" w:styleId="Encabezado1">
    <w:name w:val="Encabezado1"/>
    <w:basedOn w:val="Normal"/>
    <w:next w:val="Textoindependiente"/>
    <w:pPr>
      <w:keepNext/>
      <w:spacing w:before="240" w:after="120"/>
    </w:pPr>
    <w:rPr>
      <w:rFonts w:ascii="Arial" w:eastAsia="Lucida Sans Unicode" w:hAnsi="Arial" w:cs="Mangal"/>
      <w:sz w:val="28"/>
      <w:szCs w:val="28"/>
    </w:rPr>
  </w:style>
  <w:style w:type="paragraph" w:styleId="Textoindependiente">
    <w:name w:val="Body Text"/>
    <w:basedOn w:val="Normal"/>
    <w:pPr>
      <w:spacing w:after="120"/>
    </w:pPr>
  </w:style>
  <w:style w:type="paragraph" w:styleId="Lista">
    <w:name w:val="List"/>
    <w:basedOn w:val="Textoindependiente"/>
  </w:style>
  <w:style w:type="paragraph" w:customStyle="1" w:styleId="Etiqueta">
    <w:name w:val="Etiqueta"/>
    <w:basedOn w:val="Normal"/>
    <w:pPr>
      <w:suppressLineNumbers/>
      <w:spacing w:before="120" w:after="120"/>
    </w:pPr>
    <w:rPr>
      <w:i/>
      <w:iCs/>
    </w:rPr>
  </w:style>
  <w:style w:type="paragraph" w:customStyle="1" w:styleId="ndice">
    <w:name w:val="Índice"/>
    <w:basedOn w:val="Normal"/>
    <w:pPr>
      <w:suppressLineNumbers/>
    </w:p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w w:val="100"/>
      <w:position w:val="-1"/>
      <w:effect w:val="none"/>
      <w:vertAlign w:val="baseline"/>
      <w:cs w:val="0"/>
      <w:em w:val="none"/>
      <w:lang w:val="es-ES" w:eastAsia="ar-SA"/>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lang w:val="es-ES" w:eastAsia="ar-SA"/>
    </w:rPr>
  </w:style>
  <w:style w:type="table" w:customStyle="1" w:styleId="Tablaconcuadrcula1">
    <w:name w:val="Tabla con cuadrícula1"/>
    <w:basedOn w:val="Tablanormal"/>
    <w:next w:val="Tablaconcuadrcula"/>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rPr>
      <w:rFonts w:ascii="Arial" w:hAnsi="Arial" w:cs="Arial"/>
      <w:b/>
      <w:w w:val="100"/>
      <w:position w:val="-1"/>
      <w:effect w:val="none"/>
      <w:vertAlign w:val="baseline"/>
      <w:cs w:val="0"/>
      <w:em w:val="none"/>
      <w:lang w:eastAsia="es-ES"/>
    </w:rPr>
  </w:style>
  <w:style w:type="character" w:customStyle="1" w:styleId="Ttulo5Car">
    <w:name w:val="Título 5 Car"/>
    <w:uiPriority w:val="9"/>
    <w:rPr>
      <w:rFonts w:ascii="Arial" w:hAnsi="Arial" w:cs="Arial"/>
      <w:b/>
      <w:w w:val="100"/>
      <w:position w:val="-1"/>
      <w:sz w:val="22"/>
      <w:szCs w:val="22"/>
      <w:effect w:val="none"/>
      <w:vertAlign w:val="baseline"/>
      <w:cs w:val="0"/>
      <w:em w:val="none"/>
      <w:lang w:eastAsia="ar-SA"/>
    </w:rPr>
  </w:style>
  <w:style w:type="paragraph" w:styleId="NormalWeb">
    <w:name w:val="Normal (Web)"/>
    <w:basedOn w:val="Normal"/>
    <w:uiPriority w:val="99"/>
    <w:qFormat/>
    <w:pPr>
      <w:suppressAutoHyphens/>
      <w:spacing w:before="100" w:beforeAutospacing="1" w:after="100" w:afterAutospacing="1"/>
    </w:pPr>
    <w:rPr>
      <w:lang w:eastAsia="es-CO"/>
    </w:rPr>
  </w:style>
  <w:style w:type="character" w:styleId="Hipervnculo">
    <w:name w:val="Hyperlink"/>
    <w:qFormat/>
    <w:rPr>
      <w:color w:val="0000FF"/>
      <w:w w:val="100"/>
      <w:position w:val="-1"/>
      <w:u w:val="single"/>
      <w:effect w:val="none"/>
      <w:vertAlign w:val="baseline"/>
      <w:cs w:val="0"/>
      <w:em w:val="none"/>
    </w:rPr>
  </w:style>
  <w:style w:type="character" w:customStyle="1" w:styleId="apple-tab-span">
    <w:name w:val="apple-tab-span"/>
    <w:rPr>
      <w:w w:val="100"/>
      <w:position w:val="-1"/>
      <w:effect w:val="none"/>
      <w:vertAlign w:val="baseline"/>
      <w:cs w:val="0"/>
      <w:em w:val="none"/>
    </w:rPr>
  </w:style>
  <w:style w:type="paragraph" w:styleId="Textonotaalfinal">
    <w:name w:val="endnote text"/>
    <w:basedOn w:val="Normal"/>
    <w:qFormat/>
    <w:rPr>
      <w:sz w:val="20"/>
      <w:szCs w:val="20"/>
    </w:rPr>
  </w:style>
  <w:style w:type="character" w:customStyle="1" w:styleId="TextonotaalfinalCar">
    <w:name w:val="Texto nota al final Car"/>
    <w:rPr>
      <w:w w:val="100"/>
      <w:position w:val="-1"/>
      <w:effect w:val="none"/>
      <w:vertAlign w:val="baseline"/>
      <w:cs w:val="0"/>
      <w:em w:val="none"/>
      <w:lang w:eastAsia="ar-SA"/>
    </w:rPr>
  </w:style>
  <w:style w:type="character" w:styleId="Refdenotaalfinal">
    <w:name w:val="endnote reference"/>
    <w:qFormat/>
    <w:rPr>
      <w:w w:val="100"/>
      <w:position w:val="-1"/>
      <w:effect w:val="none"/>
      <w:vertAlign w:val="superscript"/>
      <w:cs w:val="0"/>
      <w:em w:val="none"/>
    </w:rPr>
  </w:style>
  <w:style w:type="paragraph" w:styleId="Textonotapie">
    <w:name w:val="footnote text"/>
    <w:basedOn w:val="Normal"/>
    <w:qFormat/>
    <w:rPr>
      <w:sz w:val="20"/>
      <w:szCs w:val="20"/>
    </w:rPr>
  </w:style>
  <w:style w:type="character" w:customStyle="1" w:styleId="TextonotapieCar">
    <w:name w:val="Texto nota pie Car"/>
    <w:rPr>
      <w:w w:val="100"/>
      <w:position w:val="-1"/>
      <w:effect w:val="none"/>
      <w:vertAlign w:val="baseline"/>
      <w:cs w:val="0"/>
      <w:em w:val="none"/>
      <w:lang w:eastAsia="ar-SA"/>
    </w:rPr>
  </w:style>
  <w:style w:type="character" w:styleId="Refdenotaalpie">
    <w:name w:val="footnote reference"/>
    <w:qFormat/>
    <w:rPr>
      <w:w w:val="100"/>
      <w:position w:val="-1"/>
      <w:effect w:val="none"/>
      <w:vertAlign w:val="superscript"/>
      <w:cs w:val="0"/>
      <w:em w:val="none"/>
    </w:rPr>
  </w:style>
  <w:style w:type="paragraph" w:styleId="Prrafodelista">
    <w:name w:val="List Paragraph"/>
    <w:basedOn w:val="Normal"/>
    <w:pPr>
      <w:suppressAutoHyphens/>
      <w:spacing w:after="160" w:line="259" w:lineRule="auto"/>
      <w:ind w:left="720"/>
      <w:contextualSpacing/>
    </w:pPr>
    <w:rPr>
      <w:rFonts w:ascii="Calibri" w:eastAsia="Calibri" w:hAnsi="Calibri"/>
      <w:sz w:val="22"/>
      <w:szCs w:val="22"/>
      <w:lang w:eastAsia="en-US"/>
    </w:rPr>
  </w:style>
  <w:style w:type="character" w:styleId="Mencinsinresolver">
    <w:name w:val="Unresolved Mention"/>
    <w:qFormat/>
    <w:rPr>
      <w:color w:val="605E5C"/>
      <w:w w:val="100"/>
      <w:position w:val="-1"/>
      <w:effect w:val="none"/>
      <w:shd w:val="clear" w:color="auto" w:fill="E1DFDD"/>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mpc.org.co"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qr@ccm.org.co"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cmpc.org.c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rglA1sXqMZeSXAesY+w8L7TuaQ==">AMUW2mV0K9CXuOR5SQsew/nDMoNzfrC6lGvoc/nCzVnXxeG0tBtkBS3e+Z9jVUGtAeI9a9R8ZUglpq987FmhEBcHwXoeMEXBDma2qLYIVNI4Nbu+jP8eB+w=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68CF0E-2FC5-49BB-BC87-8121817E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1273</Words>
  <Characters>7004</Characters>
  <Application>Microsoft Office Word</Application>
  <DocSecurity>8</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practicante plan</dc:creator>
  <cp:lastModifiedBy>luz eugenia</cp:lastModifiedBy>
  <cp:revision>2</cp:revision>
  <dcterms:created xsi:type="dcterms:W3CDTF">2026-09-04T03:12:00Z</dcterms:created>
  <dcterms:modified xsi:type="dcterms:W3CDTF">2026-09-04T03:12:00Z</dcterms:modified>
</cp:coreProperties>
</file>